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5242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090"/>
        <w:gridCol w:w="706"/>
        <w:gridCol w:w="1385"/>
        <w:gridCol w:w="1938"/>
        <w:gridCol w:w="690"/>
        <w:gridCol w:w="415"/>
        <w:gridCol w:w="1243"/>
        <w:gridCol w:w="1656"/>
        <w:gridCol w:w="645"/>
        <w:gridCol w:w="1156"/>
      </w:tblGrid>
      <w:tr w:rsidR="0047611E" w:rsidRPr="00A26E11" w14:paraId="1762C795" w14:textId="77777777" w:rsidTr="008B5074">
        <w:trPr>
          <w:trHeight w:val="396"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  <w:hideMark/>
          </w:tcPr>
          <w:p w14:paraId="3E8DCE36" w14:textId="77777777" w:rsidR="006172FC" w:rsidRPr="00A26E11" w:rsidRDefault="007A17C9" w:rsidP="00185EC4">
            <w:pPr>
              <w:jc w:val="center"/>
              <w:rPr>
                <w:rFonts w:asciiTheme="majorHAnsi" w:hAnsiTheme="majorHAnsi" w:cs="Aptos Display"/>
                <w:i/>
              </w:rPr>
            </w:pPr>
            <w:r>
              <w:rPr>
                <w:rFonts w:asciiTheme="majorHAnsi" w:hAnsiTheme="majorHAnsi" w:cs="Aptos Display"/>
                <w:i/>
              </w:rPr>
              <w:t>Bilingválne gymnázium Milana Hodžu, Komenského 215, Sučany, 038 52</w:t>
            </w:r>
            <w:r w:rsidR="00CD0696">
              <w:rPr>
                <w:rFonts w:asciiTheme="majorHAnsi" w:hAnsiTheme="majorHAnsi" w:cs="Aptos Display"/>
                <w:i/>
              </w:rPr>
              <w:t xml:space="preserve"> </w:t>
            </w:r>
            <w:r>
              <w:rPr>
                <w:rFonts w:asciiTheme="majorHAnsi" w:hAnsiTheme="majorHAnsi" w:cs="Aptos Display"/>
                <w:i/>
              </w:rPr>
              <w:t xml:space="preserve">gbas@gbas.sk, </w:t>
            </w:r>
            <w:r w:rsidRPr="007A17C9">
              <w:rPr>
                <w:rFonts w:asciiTheme="majorHAnsi" w:hAnsiTheme="majorHAnsi" w:cs="Aptos Display"/>
                <w:i/>
              </w:rPr>
              <w:t>421 911 348</w:t>
            </w:r>
            <w:r>
              <w:rPr>
                <w:rFonts w:asciiTheme="majorHAnsi" w:hAnsiTheme="majorHAnsi" w:cs="Aptos Display"/>
                <w:i/>
              </w:rPr>
              <w:t> </w:t>
            </w:r>
            <w:r w:rsidRPr="007A17C9">
              <w:rPr>
                <w:rFonts w:asciiTheme="majorHAnsi" w:hAnsiTheme="majorHAnsi" w:cs="Aptos Display"/>
                <w:i/>
              </w:rPr>
              <w:t>424</w:t>
            </w:r>
          </w:p>
          <w:p w14:paraId="612CC582" w14:textId="77777777" w:rsidR="00A65130" w:rsidRPr="00A26E11" w:rsidRDefault="00A65130" w:rsidP="00C0614B">
            <w:pPr>
              <w:jc w:val="center"/>
              <w:rPr>
                <w:rFonts w:asciiTheme="majorHAnsi" w:hAnsiTheme="majorHAnsi" w:cs="Aptos Display"/>
                <w:i/>
              </w:rPr>
            </w:pPr>
          </w:p>
          <w:p w14:paraId="0DA1E88B" w14:textId="77777777" w:rsidR="00A65130" w:rsidRPr="00A26E11" w:rsidRDefault="00A65130" w:rsidP="00C0614B">
            <w:pPr>
              <w:jc w:val="center"/>
              <w:rPr>
                <w:rFonts w:asciiTheme="majorHAnsi" w:hAnsiTheme="majorHAnsi" w:cs="Aptos Display"/>
                <w:i/>
              </w:rPr>
            </w:pPr>
          </w:p>
        </w:tc>
      </w:tr>
      <w:tr w:rsidR="00D559E8" w:rsidRPr="00A26E11" w14:paraId="6EED589F" w14:textId="77777777" w:rsidTr="008B5074">
        <w:trPr>
          <w:trHeight w:val="243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438F639D" w14:textId="77777777" w:rsidR="006172FC" w:rsidRPr="00A26E11" w:rsidRDefault="006172FC" w:rsidP="005B7760">
            <w:pPr>
              <w:jc w:val="center"/>
              <w:rPr>
                <w:rFonts w:asciiTheme="majorHAnsi" w:hAnsiTheme="majorHAnsi" w:cs="Aptos Display"/>
                <w:b/>
                <w:bCs/>
              </w:rPr>
            </w:pPr>
            <w:r w:rsidRPr="00A26E11">
              <w:rPr>
                <w:rFonts w:asciiTheme="majorHAnsi" w:hAnsiTheme="majorHAnsi" w:cs="Aptos Display"/>
                <w:b/>
                <w:bCs/>
                <w:sz w:val="32"/>
              </w:rPr>
              <w:t>Vyjadrenie na účel poskytnutia podporného opatrenia</w:t>
            </w:r>
          </w:p>
        </w:tc>
      </w:tr>
      <w:tr w:rsidR="005B7760" w:rsidRPr="00A26E11" w14:paraId="7C121500" w14:textId="77777777" w:rsidTr="0095033F">
        <w:trPr>
          <w:trHeight w:val="153"/>
        </w:trPr>
        <w:tc>
          <w:tcPr>
            <w:tcW w:w="822" w:type="pct"/>
            <w:gridSpan w:val="2"/>
            <w:tcBorders>
              <w:top w:val="single" w:sz="12" w:space="0" w:color="auto"/>
              <w:left w:val="single" w:sz="18" w:space="0" w:color="auto"/>
            </w:tcBorders>
            <w:noWrap/>
            <w:hideMark/>
          </w:tcPr>
          <w:p w14:paraId="226DBCC1" w14:textId="77777777" w:rsidR="005B7760" w:rsidRPr="00A26E11" w:rsidRDefault="005B7760">
            <w:pPr>
              <w:rPr>
                <w:rFonts w:asciiTheme="majorHAnsi" w:hAnsiTheme="majorHAnsi" w:cs="Aptos Display"/>
                <w:b/>
                <w:sz w:val="20"/>
              </w:rPr>
            </w:pPr>
            <w:r w:rsidRPr="00A26E11">
              <w:rPr>
                <w:rFonts w:asciiTheme="majorHAnsi" w:hAnsiTheme="majorHAnsi" w:cs="Aptos Display"/>
                <w:b/>
                <w:sz w:val="20"/>
              </w:rPr>
              <w:t>Evidenčné číslo:</w:t>
            </w:r>
          </w:p>
        </w:tc>
        <w:tc>
          <w:tcPr>
            <w:tcW w:w="4178" w:type="pct"/>
            <w:gridSpan w:val="8"/>
            <w:tcBorders>
              <w:top w:val="single" w:sz="12" w:space="0" w:color="auto"/>
              <w:right w:val="single" w:sz="18" w:space="0" w:color="auto"/>
            </w:tcBorders>
          </w:tcPr>
          <w:p w14:paraId="66EF0EA7" w14:textId="77777777" w:rsidR="005B7760" w:rsidRPr="00A26E11" w:rsidRDefault="005B7760">
            <w:pPr>
              <w:rPr>
                <w:rFonts w:asciiTheme="majorHAnsi" w:hAnsiTheme="majorHAnsi" w:cs="Aptos Display"/>
              </w:rPr>
            </w:pPr>
            <w:r w:rsidRPr="00A26E11">
              <w:rPr>
                <w:rFonts w:asciiTheme="majorHAnsi" w:hAnsiTheme="majorHAnsi" w:cs="Aptos Display"/>
              </w:rPr>
              <w:t> </w:t>
            </w:r>
          </w:p>
        </w:tc>
      </w:tr>
      <w:tr w:rsidR="00CD0696" w:rsidRPr="00A26E11" w14:paraId="49DD6C85" w14:textId="77777777" w:rsidTr="00CD0696">
        <w:trPr>
          <w:trHeight w:val="153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noWrap/>
          </w:tcPr>
          <w:p w14:paraId="5CBC9643" w14:textId="77777777" w:rsidR="00CD0696" w:rsidRPr="00A26E11" w:rsidRDefault="00CD0696">
            <w:pPr>
              <w:rPr>
                <w:rFonts w:asciiTheme="majorHAnsi" w:hAnsiTheme="majorHAnsi" w:cs="Aptos Display"/>
              </w:rPr>
            </w:pPr>
          </w:p>
        </w:tc>
      </w:tr>
      <w:tr w:rsidR="005B7760" w:rsidRPr="00A26E11" w14:paraId="1741527C" w14:textId="77777777" w:rsidTr="0095033F">
        <w:trPr>
          <w:trHeight w:val="153"/>
        </w:trPr>
        <w:tc>
          <w:tcPr>
            <w:tcW w:w="822" w:type="pct"/>
            <w:gridSpan w:val="2"/>
            <w:tcBorders>
              <w:left w:val="single" w:sz="18" w:space="0" w:color="auto"/>
            </w:tcBorders>
            <w:noWrap/>
            <w:hideMark/>
          </w:tcPr>
          <w:p w14:paraId="4E98FE89" w14:textId="77777777" w:rsidR="005B7760" w:rsidRPr="00A26E11" w:rsidRDefault="005B7760">
            <w:pPr>
              <w:rPr>
                <w:rFonts w:asciiTheme="majorHAnsi" w:hAnsiTheme="majorHAnsi" w:cs="Aptos Display"/>
                <w:b/>
                <w:sz w:val="20"/>
              </w:rPr>
            </w:pPr>
            <w:r w:rsidRPr="00A26E11">
              <w:rPr>
                <w:rFonts w:asciiTheme="majorHAnsi" w:hAnsiTheme="majorHAnsi" w:cs="Aptos Display"/>
                <w:b/>
                <w:sz w:val="20"/>
              </w:rPr>
              <w:t>Meno dieťaťa/žiaka:</w:t>
            </w:r>
          </w:p>
        </w:tc>
        <w:tc>
          <w:tcPr>
            <w:tcW w:w="4178" w:type="pct"/>
            <w:gridSpan w:val="8"/>
            <w:tcBorders>
              <w:right w:val="single" w:sz="18" w:space="0" w:color="auto"/>
            </w:tcBorders>
          </w:tcPr>
          <w:p w14:paraId="5E69ADE7" w14:textId="77777777" w:rsidR="005B7760" w:rsidRPr="00A26E11" w:rsidRDefault="005B7760">
            <w:pPr>
              <w:rPr>
                <w:rFonts w:asciiTheme="majorHAnsi" w:hAnsiTheme="majorHAnsi" w:cs="Aptos Display"/>
              </w:rPr>
            </w:pPr>
            <w:r w:rsidRPr="00A26E11">
              <w:rPr>
                <w:rFonts w:asciiTheme="majorHAnsi" w:hAnsiTheme="majorHAnsi" w:cs="Aptos Display"/>
              </w:rPr>
              <w:t> </w:t>
            </w:r>
          </w:p>
        </w:tc>
      </w:tr>
      <w:tr w:rsidR="005B7760" w:rsidRPr="00A26E11" w14:paraId="454C940E" w14:textId="77777777" w:rsidTr="0095033F">
        <w:trPr>
          <w:trHeight w:val="153"/>
        </w:trPr>
        <w:tc>
          <w:tcPr>
            <w:tcW w:w="822" w:type="pct"/>
            <w:gridSpan w:val="2"/>
            <w:tcBorders>
              <w:left w:val="single" w:sz="18" w:space="0" w:color="auto"/>
            </w:tcBorders>
            <w:noWrap/>
            <w:hideMark/>
          </w:tcPr>
          <w:p w14:paraId="4006112D" w14:textId="77777777" w:rsidR="005B7760" w:rsidRPr="00A26E11" w:rsidRDefault="005B7760">
            <w:pPr>
              <w:rPr>
                <w:rFonts w:asciiTheme="majorHAnsi" w:hAnsiTheme="majorHAnsi" w:cs="Aptos Display"/>
                <w:b/>
                <w:sz w:val="20"/>
              </w:rPr>
            </w:pPr>
            <w:r w:rsidRPr="00A26E11">
              <w:rPr>
                <w:rFonts w:asciiTheme="majorHAnsi" w:hAnsiTheme="majorHAnsi" w:cs="Aptos Display"/>
                <w:b/>
                <w:sz w:val="20"/>
              </w:rPr>
              <w:t>Dátum narodenia:</w:t>
            </w:r>
          </w:p>
        </w:tc>
        <w:tc>
          <w:tcPr>
            <w:tcW w:w="4178" w:type="pct"/>
            <w:gridSpan w:val="8"/>
            <w:tcBorders>
              <w:right w:val="single" w:sz="18" w:space="0" w:color="auto"/>
            </w:tcBorders>
          </w:tcPr>
          <w:p w14:paraId="43CDB2AE" w14:textId="77777777" w:rsidR="005B7760" w:rsidRPr="00A26E11" w:rsidRDefault="005B7760">
            <w:pPr>
              <w:rPr>
                <w:rFonts w:asciiTheme="majorHAnsi" w:hAnsiTheme="majorHAnsi" w:cs="Aptos Display"/>
              </w:rPr>
            </w:pPr>
            <w:r w:rsidRPr="00A26E11">
              <w:rPr>
                <w:rFonts w:asciiTheme="majorHAnsi" w:hAnsiTheme="majorHAnsi" w:cs="Aptos Display"/>
              </w:rPr>
              <w:t> </w:t>
            </w:r>
          </w:p>
        </w:tc>
      </w:tr>
      <w:tr w:rsidR="005B7760" w:rsidRPr="00A26E11" w14:paraId="1E78CEBF" w14:textId="77777777" w:rsidTr="0095033F">
        <w:trPr>
          <w:trHeight w:val="153"/>
        </w:trPr>
        <w:tc>
          <w:tcPr>
            <w:tcW w:w="822" w:type="pct"/>
            <w:gridSpan w:val="2"/>
            <w:tcBorders>
              <w:left w:val="single" w:sz="18" w:space="0" w:color="auto"/>
              <w:bottom w:val="single" w:sz="12" w:space="0" w:color="auto"/>
            </w:tcBorders>
            <w:noWrap/>
            <w:hideMark/>
          </w:tcPr>
          <w:p w14:paraId="25D8A492" w14:textId="77777777" w:rsidR="005B7760" w:rsidRPr="00A26E11" w:rsidRDefault="005B7760">
            <w:pPr>
              <w:rPr>
                <w:rFonts w:asciiTheme="majorHAnsi" w:hAnsiTheme="majorHAnsi" w:cs="Aptos Display"/>
                <w:b/>
                <w:sz w:val="20"/>
              </w:rPr>
            </w:pPr>
            <w:r w:rsidRPr="00A26E11">
              <w:rPr>
                <w:rFonts w:asciiTheme="majorHAnsi" w:hAnsiTheme="majorHAnsi" w:cs="Aptos Display"/>
                <w:b/>
                <w:sz w:val="20"/>
              </w:rPr>
              <w:t>Adresa bydliska:</w:t>
            </w:r>
          </w:p>
        </w:tc>
        <w:tc>
          <w:tcPr>
            <w:tcW w:w="4178" w:type="pct"/>
            <w:gridSpan w:val="8"/>
            <w:tcBorders>
              <w:right w:val="single" w:sz="18" w:space="0" w:color="auto"/>
            </w:tcBorders>
          </w:tcPr>
          <w:p w14:paraId="032E3375" w14:textId="77777777" w:rsidR="005B7760" w:rsidRPr="00A26E11" w:rsidRDefault="005B7760">
            <w:pPr>
              <w:rPr>
                <w:rFonts w:asciiTheme="majorHAnsi" w:hAnsiTheme="majorHAnsi" w:cs="Aptos Display"/>
              </w:rPr>
            </w:pPr>
            <w:r w:rsidRPr="00A26E11">
              <w:rPr>
                <w:rFonts w:asciiTheme="majorHAnsi" w:hAnsiTheme="majorHAnsi" w:cs="Aptos Display"/>
              </w:rPr>
              <w:t> </w:t>
            </w:r>
          </w:p>
        </w:tc>
      </w:tr>
      <w:tr w:rsidR="003135C7" w:rsidRPr="00A26E11" w14:paraId="6C0CFAC8" w14:textId="77777777" w:rsidTr="008B5074">
        <w:trPr>
          <w:trHeight w:val="159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  <w:hideMark/>
          </w:tcPr>
          <w:p w14:paraId="1BA0348E" w14:textId="77777777" w:rsidR="006172FC" w:rsidRPr="00A26E11" w:rsidRDefault="006172FC">
            <w:pPr>
              <w:rPr>
                <w:rFonts w:asciiTheme="majorHAnsi" w:hAnsiTheme="majorHAnsi" w:cs="Aptos Display"/>
                <w:b/>
                <w:bCs/>
              </w:rPr>
            </w:pPr>
            <w:r w:rsidRPr="00A26E11">
              <w:rPr>
                <w:rFonts w:asciiTheme="majorHAnsi" w:hAnsiTheme="majorHAnsi" w:cs="Aptos Display"/>
                <w:b/>
                <w:bCs/>
              </w:rPr>
              <w:t xml:space="preserve">Žiadateľ </w:t>
            </w:r>
            <w:r w:rsidR="005B7760" w:rsidRPr="00A26E11">
              <w:rPr>
                <w:rFonts w:asciiTheme="majorHAnsi" w:hAnsiTheme="majorHAnsi" w:cs="Aptos Display"/>
                <w:b/>
                <w:bCs/>
              </w:rPr>
              <w:t xml:space="preserve">o poskytnutie </w:t>
            </w:r>
            <w:r w:rsidRPr="00A26E11">
              <w:rPr>
                <w:rFonts w:asciiTheme="majorHAnsi" w:hAnsiTheme="majorHAnsi" w:cs="Aptos Display"/>
                <w:b/>
                <w:bCs/>
              </w:rPr>
              <w:t xml:space="preserve">vyjadrenia: </w:t>
            </w:r>
            <w:r w:rsidRPr="00A26E11">
              <w:rPr>
                <w:rFonts w:asciiTheme="majorHAnsi" w:hAnsiTheme="majorHAnsi" w:cs="Aptos Display"/>
                <w:bCs/>
                <w:i/>
                <w:sz w:val="18"/>
              </w:rPr>
              <w:t>(meno a priezvisko)</w:t>
            </w:r>
          </w:p>
        </w:tc>
      </w:tr>
      <w:tr w:rsidR="00D559E8" w:rsidRPr="00A26E11" w14:paraId="29C2EA34" w14:textId="77777777" w:rsidTr="008B5074">
        <w:trPr>
          <w:trHeight w:val="160"/>
        </w:trPr>
        <w:tc>
          <w:tcPr>
            <w:tcW w:w="499" w:type="pct"/>
            <w:tcBorders>
              <w:top w:val="single" w:sz="12" w:space="0" w:color="auto"/>
              <w:left w:val="single" w:sz="18" w:space="0" w:color="auto"/>
              <w:bottom w:val="double" w:sz="6" w:space="0" w:color="auto"/>
            </w:tcBorders>
            <w:noWrap/>
            <w:hideMark/>
          </w:tcPr>
          <w:p w14:paraId="48FDCAA2" w14:textId="77777777" w:rsidR="006172FC" w:rsidRPr="00A26E11" w:rsidRDefault="006172FC" w:rsidP="006172FC">
            <w:pPr>
              <w:rPr>
                <w:rFonts w:asciiTheme="majorHAnsi" w:hAnsiTheme="majorHAnsi" w:cs="Aptos Display"/>
              </w:rPr>
            </w:pPr>
          </w:p>
        </w:tc>
        <w:tc>
          <w:tcPr>
            <w:tcW w:w="1844" w:type="pct"/>
            <w:gridSpan w:val="3"/>
            <w:tcBorders>
              <w:bottom w:val="double" w:sz="6" w:space="0" w:color="auto"/>
              <w:right w:val="double" w:sz="6" w:space="0" w:color="auto"/>
            </w:tcBorders>
            <w:noWrap/>
            <w:hideMark/>
          </w:tcPr>
          <w:p w14:paraId="4B538BFB" w14:textId="77777777" w:rsidR="006172FC" w:rsidRPr="00A26E11" w:rsidRDefault="006172FC">
            <w:pPr>
              <w:rPr>
                <w:rFonts w:asciiTheme="majorHAnsi" w:hAnsiTheme="majorHAnsi" w:cs="Aptos Display"/>
                <w:sz w:val="20"/>
              </w:rPr>
            </w:pPr>
            <w:r w:rsidRPr="00A26E11">
              <w:rPr>
                <w:rFonts w:asciiTheme="majorHAnsi" w:hAnsiTheme="majorHAnsi" w:cs="Aptos Display"/>
                <w:sz w:val="20"/>
              </w:rPr>
              <w:t>zákonný zástupca dieťaťa alebo neplnoletého žiaka</w:t>
            </w:r>
          </w:p>
        </w:tc>
        <w:tc>
          <w:tcPr>
            <w:tcW w:w="316" w:type="pct"/>
            <w:tcBorders>
              <w:left w:val="double" w:sz="6" w:space="0" w:color="auto"/>
              <w:bottom w:val="double" w:sz="6" w:space="0" w:color="auto"/>
            </w:tcBorders>
            <w:noWrap/>
            <w:hideMark/>
          </w:tcPr>
          <w:p w14:paraId="5F2E01EF" w14:textId="77777777" w:rsidR="006172FC" w:rsidRPr="00A26E11" w:rsidRDefault="006172FC" w:rsidP="006172FC">
            <w:pPr>
              <w:rPr>
                <w:rFonts w:asciiTheme="majorHAnsi" w:hAnsiTheme="majorHAnsi" w:cs="Aptos Display"/>
                <w:sz w:val="20"/>
              </w:rPr>
            </w:pPr>
          </w:p>
        </w:tc>
        <w:tc>
          <w:tcPr>
            <w:tcW w:w="2341" w:type="pct"/>
            <w:gridSpan w:val="5"/>
            <w:tcBorders>
              <w:bottom w:val="double" w:sz="6" w:space="0" w:color="auto"/>
              <w:right w:val="single" w:sz="18" w:space="0" w:color="auto"/>
            </w:tcBorders>
            <w:noWrap/>
            <w:hideMark/>
          </w:tcPr>
          <w:p w14:paraId="030D214B" w14:textId="77777777" w:rsidR="006172FC" w:rsidRPr="00A26E11" w:rsidRDefault="006172FC">
            <w:pPr>
              <w:rPr>
                <w:rFonts w:asciiTheme="majorHAnsi" w:hAnsiTheme="majorHAnsi" w:cs="Aptos Display"/>
                <w:sz w:val="20"/>
              </w:rPr>
            </w:pPr>
            <w:r w:rsidRPr="00A26E11">
              <w:rPr>
                <w:rFonts w:asciiTheme="majorHAnsi" w:hAnsiTheme="majorHAnsi" w:cs="Aptos Display"/>
                <w:sz w:val="20"/>
              </w:rPr>
              <w:t>pedagogický zamestnanec</w:t>
            </w:r>
          </w:p>
        </w:tc>
      </w:tr>
      <w:tr w:rsidR="00D559E8" w:rsidRPr="00A26E11" w14:paraId="63E1CAFE" w14:textId="77777777" w:rsidTr="008B5074">
        <w:trPr>
          <w:trHeight w:val="162"/>
        </w:trPr>
        <w:tc>
          <w:tcPr>
            <w:tcW w:w="499" w:type="pct"/>
            <w:tcBorders>
              <w:top w:val="double" w:sz="6" w:space="0" w:color="auto"/>
              <w:left w:val="single" w:sz="18" w:space="0" w:color="auto"/>
              <w:bottom w:val="double" w:sz="6" w:space="0" w:color="auto"/>
            </w:tcBorders>
            <w:noWrap/>
            <w:hideMark/>
          </w:tcPr>
          <w:p w14:paraId="359F89F6" w14:textId="77777777" w:rsidR="006172FC" w:rsidRPr="00A26E11" w:rsidRDefault="006172FC" w:rsidP="006172FC">
            <w:pPr>
              <w:rPr>
                <w:rFonts w:asciiTheme="majorHAnsi" w:hAnsiTheme="majorHAnsi" w:cs="Aptos Display"/>
              </w:rPr>
            </w:pPr>
          </w:p>
        </w:tc>
        <w:tc>
          <w:tcPr>
            <w:tcW w:w="1844" w:type="pct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noWrap/>
            <w:hideMark/>
          </w:tcPr>
          <w:p w14:paraId="447C6E45" w14:textId="77777777" w:rsidR="006172FC" w:rsidRPr="00A26E11" w:rsidRDefault="006172FC">
            <w:pPr>
              <w:rPr>
                <w:rFonts w:asciiTheme="majorHAnsi" w:hAnsiTheme="majorHAnsi" w:cs="Aptos Display"/>
                <w:sz w:val="20"/>
              </w:rPr>
            </w:pPr>
            <w:r w:rsidRPr="00A26E11">
              <w:rPr>
                <w:rFonts w:asciiTheme="majorHAnsi" w:hAnsiTheme="majorHAnsi" w:cs="Aptos Display"/>
                <w:sz w:val="20"/>
              </w:rPr>
              <w:t>plnoletý žiak</w:t>
            </w:r>
          </w:p>
        </w:tc>
        <w:tc>
          <w:tcPr>
            <w:tcW w:w="31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noWrap/>
            <w:hideMark/>
          </w:tcPr>
          <w:p w14:paraId="749F26FA" w14:textId="77777777" w:rsidR="006172FC" w:rsidRPr="00A26E11" w:rsidRDefault="006172FC" w:rsidP="006172FC">
            <w:pPr>
              <w:rPr>
                <w:rFonts w:asciiTheme="majorHAnsi" w:hAnsiTheme="majorHAnsi" w:cs="Aptos Display"/>
                <w:sz w:val="20"/>
              </w:rPr>
            </w:pPr>
          </w:p>
        </w:tc>
        <w:tc>
          <w:tcPr>
            <w:tcW w:w="2341" w:type="pct"/>
            <w:gridSpan w:val="5"/>
            <w:tcBorders>
              <w:top w:val="double" w:sz="6" w:space="0" w:color="auto"/>
              <w:bottom w:val="double" w:sz="6" w:space="0" w:color="auto"/>
              <w:right w:val="single" w:sz="18" w:space="0" w:color="auto"/>
            </w:tcBorders>
            <w:noWrap/>
            <w:hideMark/>
          </w:tcPr>
          <w:p w14:paraId="18A743D4" w14:textId="77777777" w:rsidR="006172FC" w:rsidRPr="00A26E11" w:rsidRDefault="006172FC">
            <w:pPr>
              <w:rPr>
                <w:rFonts w:asciiTheme="majorHAnsi" w:hAnsiTheme="majorHAnsi" w:cs="Aptos Display"/>
                <w:sz w:val="20"/>
              </w:rPr>
            </w:pPr>
            <w:r w:rsidRPr="00A26E11">
              <w:rPr>
                <w:rFonts w:asciiTheme="majorHAnsi" w:hAnsiTheme="majorHAnsi" w:cs="Aptos Display"/>
                <w:sz w:val="20"/>
              </w:rPr>
              <w:t>odborný zamestnanec</w:t>
            </w:r>
          </w:p>
        </w:tc>
      </w:tr>
      <w:tr w:rsidR="00D559E8" w:rsidRPr="00A26E11" w14:paraId="3775E644" w14:textId="77777777" w:rsidTr="008B5074">
        <w:trPr>
          <w:trHeight w:val="165"/>
        </w:trPr>
        <w:tc>
          <w:tcPr>
            <w:tcW w:w="499" w:type="pct"/>
            <w:tcBorders>
              <w:top w:val="double" w:sz="6" w:space="0" w:color="auto"/>
              <w:left w:val="single" w:sz="18" w:space="0" w:color="auto"/>
              <w:bottom w:val="single" w:sz="12" w:space="0" w:color="auto"/>
            </w:tcBorders>
            <w:noWrap/>
            <w:hideMark/>
          </w:tcPr>
          <w:p w14:paraId="68356E34" w14:textId="77777777" w:rsidR="006172FC" w:rsidRPr="00A26E11" w:rsidRDefault="006172FC" w:rsidP="006172FC">
            <w:pPr>
              <w:rPr>
                <w:rFonts w:asciiTheme="majorHAnsi" w:hAnsiTheme="majorHAnsi" w:cs="Aptos Display"/>
              </w:rPr>
            </w:pPr>
          </w:p>
        </w:tc>
        <w:tc>
          <w:tcPr>
            <w:tcW w:w="1844" w:type="pct"/>
            <w:gridSpan w:val="3"/>
            <w:tcBorders>
              <w:top w:val="double" w:sz="6" w:space="0" w:color="auto"/>
              <w:bottom w:val="single" w:sz="12" w:space="0" w:color="auto"/>
              <w:right w:val="double" w:sz="6" w:space="0" w:color="auto"/>
            </w:tcBorders>
            <w:noWrap/>
            <w:hideMark/>
          </w:tcPr>
          <w:p w14:paraId="64D1AB5D" w14:textId="77777777" w:rsidR="006172FC" w:rsidRPr="00A26E11" w:rsidRDefault="006172FC">
            <w:pPr>
              <w:rPr>
                <w:rFonts w:asciiTheme="majorHAnsi" w:hAnsiTheme="majorHAnsi" w:cs="Aptos Display"/>
                <w:sz w:val="20"/>
              </w:rPr>
            </w:pPr>
            <w:r w:rsidRPr="00A26E11">
              <w:rPr>
                <w:rFonts w:asciiTheme="majorHAnsi" w:hAnsiTheme="majorHAnsi" w:cs="Aptos Display"/>
                <w:sz w:val="20"/>
              </w:rPr>
              <w:t>zástupca zariadenia</w:t>
            </w:r>
          </w:p>
        </w:tc>
        <w:tc>
          <w:tcPr>
            <w:tcW w:w="316" w:type="pct"/>
            <w:tcBorders>
              <w:top w:val="double" w:sz="6" w:space="0" w:color="auto"/>
              <w:left w:val="double" w:sz="6" w:space="0" w:color="auto"/>
              <w:bottom w:val="single" w:sz="12" w:space="0" w:color="auto"/>
            </w:tcBorders>
            <w:noWrap/>
            <w:hideMark/>
          </w:tcPr>
          <w:p w14:paraId="5AA7ECE5" w14:textId="77777777" w:rsidR="006172FC" w:rsidRPr="00A26E11" w:rsidRDefault="006172FC">
            <w:pPr>
              <w:rPr>
                <w:rFonts w:asciiTheme="majorHAnsi" w:hAnsiTheme="majorHAnsi" w:cs="Aptos Display"/>
                <w:sz w:val="20"/>
              </w:rPr>
            </w:pPr>
            <w:r w:rsidRPr="00A26E11">
              <w:rPr>
                <w:rFonts w:asciiTheme="majorHAnsi" w:hAnsiTheme="majorHAnsi" w:cs="Aptos Display"/>
                <w:sz w:val="20"/>
              </w:rPr>
              <w:t> </w:t>
            </w:r>
          </w:p>
        </w:tc>
        <w:tc>
          <w:tcPr>
            <w:tcW w:w="2341" w:type="pct"/>
            <w:gridSpan w:val="5"/>
            <w:tcBorders>
              <w:top w:val="double" w:sz="6" w:space="0" w:color="auto"/>
              <w:bottom w:val="single" w:sz="12" w:space="0" w:color="auto"/>
              <w:right w:val="single" w:sz="18" w:space="0" w:color="auto"/>
            </w:tcBorders>
            <w:noWrap/>
            <w:hideMark/>
          </w:tcPr>
          <w:p w14:paraId="7737EC6C" w14:textId="77777777" w:rsidR="006172FC" w:rsidRPr="00A26E11" w:rsidRDefault="006172FC">
            <w:pPr>
              <w:rPr>
                <w:rFonts w:asciiTheme="majorHAnsi" w:hAnsiTheme="majorHAnsi" w:cs="Aptos Display"/>
                <w:sz w:val="20"/>
              </w:rPr>
            </w:pPr>
            <w:r w:rsidRPr="00A26E11">
              <w:rPr>
                <w:rFonts w:asciiTheme="majorHAnsi" w:hAnsiTheme="majorHAnsi" w:cs="Aptos Display"/>
                <w:sz w:val="20"/>
              </w:rPr>
              <w:t> </w:t>
            </w:r>
          </w:p>
        </w:tc>
      </w:tr>
      <w:tr w:rsidR="00D559E8" w:rsidRPr="00A26E11" w14:paraId="51B58A94" w14:textId="77777777" w:rsidTr="008B5074">
        <w:trPr>
          <w:trHeight w:val="450"/>
        </w:trPr>
        <w:tc>
          <w:tcPr>
            <w:tcW w:w="5000" w:type="pct"/>
            <w:gridSpan w:val="10"/>
            <w:vMerge w:val="restart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410FA26F" w14:textId="77777777" w:rsidR="006172FC" w:rsidRPr="00A26E11" w:rsidRDefault="006172FC">
            <w:pPr>
              <w:rPr>
                <w:rFonts w:asciiTheme="majorHAnsi" w:hAnsiTheme="majorHAnsi" w:cs="Aptos Display"/>
                <w:b/>
                <w:bCs/>
              </w:rPr>
            </w:pPr>
            <w:r w:rsidRPr="00A26E11">
              <w:rPr>
                <w:rFonts w:asciiTheme="majorHAnsi" w:hAnsiTheme="majorHAnsi" w:cs="Aptos Display"/>
                <w:b/>
                <w:bCs/>
              </w:rPr>
              <w:t>Navrhované podporné opatrenia v zmysle § 145a ods. 2 zákona č. 245/2008 Z. z. o výchove a vzdelávaní (školský zákon) a o zmene a doplnení niektorých zákonov</w:t>
            </w:r>
            <w:r w:rsidR="00B7203D" w:rsidRPr="00B7203D">
              <w:rPr>
                <w:rFonts w:asciiTheme="majorHAnsi" w:hAnsiTheme="majorHAnsi" w:cs="Aptos Display"/>
                <w:b/>
                <w:bCs/>
              </w:rPr>
              <w:t>:</w:t>
            </w:r>
          </w:p>
          <w:p w14:paraId="0FD74D1A" w14:textId="77777777" w:rsidR="00100DCE" w:rsidRPr="00A26E11" w:rsidRDefault="00100DCE" w:rsidP="00100DCE">
            <w:pPr>
              <w:rPr>
                <w:rFonts w:asciiTheme="majorHAnsi" w:hAnsiTheme="majorHAnsi" w:cs="Aptos Display"/>
                <w:b/>
                <w:bCs/>
              </w:rPr>
            </w:pPr>
            <w:r w:rsidRPr="00A26E11">
              <w:rPr>
                <w:rFonts w:asciiTheme="majorHAnsi" w:hAnsiTheme="majorHAnsi" w:cs="Aptos Display"/>
                <w:i/>
                <w:iCs/>
                <w:sz w:val="18"/>
              </w:rPr>
              <w:t>(označte krížikom)</w:t>
            </w:r>
          </w:p>
        </w:tc>
      </w:tr>
      <w:tr w:rsidR="003135C7" w:rsidRPr="00A26E11" w14:paraId="4E3ED1E3" w14:textId="77777777" w:rsidTr="008B5074">
        <w:trPr>
          <w:trHeight w:val="450"/>
        </w:trPr>
        <w:tc>
          <w:tcPr>
            <w:tcW w:w="5000" w:type="pct"/>
            <w:gridSpan w:val="10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3C922915" w14:textId="77777777" w:rsidR="006172FC" w:rsidRPr="00A26E11" w:rsidRDefault="006172FC">
            <w:pPr>
              <w:rPr>
                <w:rFonts w:asciiTheme="majorHAnsi" w:hAnsiTheme="majorHAnsi" w:cs="Aptos Display"/>
                <w:b/>
                <w:bCs/>
              </w:rPr>
            </w:pPr>
          </w:p>
        </w:tc>
      </w:tr>
      <w:tr w:rsidR="00D559E8" w:rsidRPr="00A26E11" w14:paraId="7FD6B1CE" w14:textId="77777777" w:rsidTr="008B5074">
        <w:trPr>
          <w:trHeight w:val="269"/>
        </w:trPr>
        <w:tc>
          <w:tcPr>
            <w:tcW w:w="499" w:type="pct"/>
            <w:tcBorders>
              <w:top w:val="single" w:sz="12" w:space="0" w:color="auto"/>
              <w:left w:val="single" w:sz="18" w:space="0" w:color="auto"/>
              <w:bottom w:val="double" w:sz="6" w:space="0" w:color="auto"/>
            </w:tcBorders>
            <w:noWrap/>
            <w:hideMark/>
          </w:tcPr>
          <w:p w14:paraId="5B06C156" w14:textId="77777777" w:rsidR="005B7760" w:rsidRPr="00A26E11" w:rsidRDefault="005B7760" w:rsidP="005B7760">
            <w:pPr>
              <w:rPr>
                <w:rFonts w:asciiTheme="majorHAnsi" w:hAnsiTheme="majorHAnsi" w:cs="Aptos Display"/>
              </w:rPr>
            </w:pPr>
          </w:p>
        </w:tc>
        <w:tc>
          <w:tcPr>
            <w:tcW w:w="1844" w:type="pct"/>
            <w:gridSpan w:val="3"/>
            <w:tcBorders>
              <w:top w:val="single" w:sz="12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D33F236" w14:textId="77777777" w:rsidR="005B7760" w:rsidRPr="00A26E11" w:rsidRDefault="005B7760" w:rsidP="005B7760">
            <w:pPr>
              <w:jc w:val="both"/>
              <w:rPr>
                <w:rFonts w:asciiTheme="majorHAnsi" w:hAnsiTheme="majorHAnsi" w:cs="Aptos Display"/>
                <w:sz w:val="20"/>
              </w:rPr>
            </w:pPr>
            <w:r w:rsidRPr="00A26E11">
              <w:rPr>
                <w:rFonts w:asciiTheme="majorHAnsi" w:hAnsiTheme="majorHAnsi" w:cs="Aptos Display"/>
                <w:b/>
                <w:sz w:val="20"/>
              </w:rPr>
              <w:t>a)</w:t>
            </w:r>
            <w:r w:rsidRPr="00A26E11">
              <w:rPr>
                <w:rFonts w:asciiTheme="majorHAnsi" w:hAnsiTheme="majorHAnsi" w:cs="Aptos Display"/>
                <w:sz w:val="20"/>
              </w:rPr>
              <w:t xml:space="preserve"> poskytovanie výchovy a vzdelávania na základe úpravy cieľov, metód, foriem a prístupov vo výchove a vzdelávaní</w:t>
            </w:r>
          </w:p>
        </w:tc>
        <w:tc>
          <w:tcPr>
            <w:tcW w:w="316" w:type="pct"/>
            <w:tcBorders>
              <w:top w:val="single" w:sz="12" w:space="0" w:color="auto"/>
              <w:left w:val="double" w:sz="6" w:space="0" w:color="auto"/>
              <w:bottom w:val="double" w:sz="6" w:space="0" w:color="auto"/>
            </w:tcBorders>
            <w:noWrap/>
            <w:hideMark/>
          </w:tcPr>
          <w:p w14:paraId="3CDFBFA9" w14:textId="77777777" w:rsidR="005B7760" w:rsidRPr="00A26E11" w:rsidRDefault="005B7760" w:rsidP="005B7760">
            <w:pPr>
              <w:jc w:val="both"/>
              <w:rPr>
                <w:rFonts w:asciiTheme="majorHAnsi" w:hAnsiTheme="majorHAnsi" w:cs="Aptos Display"/>
                <w:sz w:val="20"/>
              </w:rPr>
            </w:pPr>
          </w:p>
        </w:tc>
        <w:tc>
          <w:tcPr>
            <w:tcW w:w="2341" w:type="pct"/>
            <w:gridSpan w:val="5"/>
            <w:tcBorders>
              <w:top w:val="single" w:sz="12" w:space="0" w:color="auto"/>
              <w:bottom w:val="double" w:sz="6" w:space="0" w:color="auto"/>
              <w:right w:val="single" w:sz="18" w:space="0" w:color="auto"/>
            </w:tcBorders>
            <w:hideMark/>
          </w:tcPr>
          <w:p w14:paraId="6EC87927" w14:textId="77777777" w:rsidR="005B7760" w:rsidRPr="00A26E11" w:rsidRDefault="005B7760" w:rsidP="005B7760">
            <w:pPr>
              <w:jc w:val="both"/>
              <w:rPr>
                <w:rFonts w:asciiTheme="majorHAnsi" w:hAnsiTheme="majorHAnsi" w:cs="Aptos Display"/>
                <w:sz w:val="20"/>
              </w:rPr>
            </w:pPr>
            <w:r w:rsidRPr="00A26E11">
              <w:rPr>
                <w:rFonts w:asciiTheme="majorHAnsi" w:hAnsiTheme="majorHAnsi" w:cs="Aptos Display"/>
                <w:b/>
                <w:sz w:val="20"/>
              </w:rPr>
              <w:t>b)</w:t>
            </w:r>
            <w:r w:rsidRPr="00A26E11">
              <w:rPr>
                <w:rFonts w:asciiTheme="majorHAnsi" w:hAnsiTheme="majorHAnsi" w:cs="Aptos Display"/>
                <w:sz w:val="20"/>
              </w:rPr>
              <w:t xml:space="preserve"> poskytovanie výchovy a vzdelávania na základe úpravy obsahu výchovy a vzdelávania a hodnotenia výsledkov dosiahnutých deťmi alebo žiakmi vo výchove a</w:t>
            </w:r>
            <w:r w:rsidR="00811193" w:rsidRPr="00A26E11">
              <w:rPr>
                <w:rFonts w:asciiTheme="majorHAnsi" w:hAnsiTheme="majorHAnsi" w:cs="Aptos Display"/>
                <w:sz w:val="20"/>
              </w:rPr>
              <w:t> </w:t>
            </w:r>
            <w:r w:rsidRPr="00A26E11">
              <w:rPr>
                <w:rFonts w:asciiTheme="majorHAnsi" w:hAnsiTheme="majorHAnsi" w:cs="Aptos Display"/>
                <w:sz w:val="20"/>
              </w:rPr>
              <w:t>vzdelávaní</w:t>
            </w:r>
          </w:p>
          <w:p w14:paraId="1BDCC74E" w14:textId="77777777" w:rsidR="00811193" w:rsidRPr="00A26E11" w:rsidRDefault="00811193" w:rsidP="005B7760">
            <w:pPr>
              <w:jc w:val="both"/>
              <w:rPr>
                <w:rFonts w:asciiTheme="majorHAnsi" w:hAnsiTheme="majorHAnsi" w:cs="Aptos Display"/>
                <w:sz w:val="20"/>
              </w:rPr>
            </w:pPr>
          </w:p>
        </w:tc>
      </w:tr>
      <w:tr w:rsidR="00D559E8" w:rsidRPr="00A26E11" w14:paraId="4CEFA341" w14:textId="77777777" w:rsidTr="008B5074">
        <w:trPr>
          <w:trHeight w:val="989"/>
        </w:trPr>
        <w:tc>
          <w:tcPr>
            <w:tcW w:w="499" w:type="pct"/>
            <w:tcBorders>
              <w:top w:val="double" w:sz="6" w:space="0" w:color="auto"/>
              <w:left w:val="single" w:sz="18" w:space="0" w:color="auto"/>
              <w:bottom w:val="double" w:sz="6" w:space="0" w:color="auto"/>
            </w:tcBorders>
            <w:noWrap/>
            <w:hideMark/>
          </w:tcPr>
          <w:p w14:paraId="6A702E0F" w14:textId="77777777" w:rsidR="005B7760" w:rsidRPr="00A26E11" w:rsidRDefault="005B7760" w:rsidP="005B7760">
            <w:pPr>
              <w:rPr>
                <w:rFonts w:asciiTheme="majorHAnsi" w:hAnsiTheme="majorHAnsi" w:cs="Aptos Display"/>
              </w:rPr>
            </w:pPr>
          </w:p>
        </w:tc>
        <w:tc>
          <w:tcPr>
            <w:tcW w:w="1844" w:type="pct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CA3E9F6" w14:textId="77777777" w:rsidR="005B7760" w:rsidRPr="00A26E11" w:rsidRDefault="005B7760" w:rsidP="005B7760">
            <w:pPr>
              <w:jc w:val="both"/>
              <w:rPr>
                <w:rFonts w:asciiTheme="majorHAnsi" w:hAnsiTheme="majorHAnsi" w:cs="Aptos Display"/>
                <w:sz w:val="20"/>
              </w:rPr>
            </w:pPr>
            <w:r w:rsidRPr="00A26E11">
              <w:rPr>
                <w:rFonts w:asciiTheme="majorHAnsi" w:hAnsiTheme="majorHAnsi" w:cs="Aptos Display"/>
                <w:b/>
                <w:sz w:val="20"/>
              </w:rPr>
              <w:t>c)</w:t>
            </w:r>
            <w:r w:rsidRPr="00A26E11">
              <w:rPr>
                <w:rFonts w:asciiTheme="majorHAnsi" w:hAnsiTheme="majorHAnsi" w:cs="Aptos Display"/>
                <w:sz w:val="20"/>
              </w:rPr>
              <w:t xml:space="preserve"> zabezpečenie činností na rozvoj pohybovej schopnosti, zmyslového vnímania, komunikačnej schopnosti, kognitívnej schopnosti, sociálno-komunikačných zručností, emocionality </w:t>
            </w:r>
          </w:p>
          <w:p w14:paraId="67536D83" w14:textId="77777777" w:rsidR="005B7760" w:rsidRPr="00A26E11" w:rsidRDefault="005B7760" w:rsidP="005B7760">
            <w:pPr>
              <w:jc w:val="both"/>
              <w:rPr>
                <w:rFonts w:asciiTheme="majorHAnsi" w:hAnsiTheme="majorHAnsi" w:cs="Aptos Display"/>
                <w:sz w:val="20"/>
              </w:rPr>
            </w:pPr>
            <w:r w:rsidRPr="00A26E11">
              <w:rPr>
                <w:rFonts w:asciiTheme="majorHAnsi" w:hAnsiTheme="majorHAnsi" w:cs="Aptos Display"/>
                <w:sz w:val="20"/>
              </w:rPr>
              <w:t>a sebaobsluhy</w:t>
            </w:r>
          </w:p>
        </w:tc>
        <w:tc>
          <w:tcPr>
            <w:tcW w:w="31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noWrap/>
            <w:hideMark/>
          </w:tcPr>
          <w:p w14:paraId="069D3135" w14:textId="77777777" w:rsidR="005B7760" w:rsidRPr="00A26E11" w:rsidRDefault="005B7760" w:rsidP="005B7760">
            <w:pPr>
              <w:jc w:val="both"/>
              <w:rPr>
                <w:rFonts w:asciiTheme="majorHAnsi" w:hAnsiTheme="majorHAnsi" w:cs="Aptos Display"/>
                <w:sz w:val="20"/>
              </w:rPr>
            </w:pPr>
          </w:p>
        </w:tc>
        <w:tc>
          <w:tcPr>
            <w:tcW w:w="2341" w:type="pct"/>
            <w:gridSpan w:val="5"/>
            <w:tcBorders>
              <w:top w:val="double" w:sz="6" w:space="0" w:color="auto"/>
              <w:bottom w:val="double" w:sz="6" w:space="0" w:color="auto"/>
              <w:right w:val="single" w:sz="18" w:space="0" w:color="auto"/>
            </w:tcBorders>
            <w:hideMark/>
          </w:tcPr>
          <w:p w14:paraId="57755FF8" w14:textId="77777777" w:rsidR="005B7760" w:rsidRPr="00A26E11" w:rsidRDefault="005B7760" w:rsidP="005B7760">
            <w:pPr>
              <w:jc w:val="both"/>
              <w:rPr>
                <w:rFonts w:asciiTheme="majorHAnsi" w:hAnsiTheme="majorHAnsi" w:cs="Aptos Display"/>
                <w:sz w:val="20"/>
              </w:rPr>
            </w:pPr>
            <w:r w:rsidRPr="00A26E11">
              <w:rPr>
                <w:rFonts w:asciiTheme="majorHAnsi" w:hAnsiTheme="majorHAnsi" w:cs="Aptos Display"/>
                <w:b/>
                <w:sz w:val="20"/>
              </w:rPr>
              <w:t>d)</w:t>
            </w:r>
            <w:r w:rsidRPr="00A26E11">
              <w:rPr>
                <w:rFonts w:asciiTheme="majorHAnsi" w:hAnsiTheme="majorHAnsi" w:cs="Aptos Display"/>
                <w:sz w:val="20"/>
              </w:rPr>
              <w:t xml:space="preserve"> činnosť na podporu dosahovania školskej spôsobilosti</w:t>
            </w:r>
          </w:p>
        </w:tc>
      </w:tr>
      <w:tr w:rsidR="00D559E8" w:rsidRPr="00A26E11" w14:paraId="4AA42EE7" w14:textId="77777777" w:rsidTr="008B5074">
        <w:trPr>
          <w:trHeight w:val="314"/>
        </w:trPr>
        <w:tc>
          <w:tcPr>
            <w:tcW w:w="499" w:type="pct"/>
            <w:tcBorders>
              <w:top w:val="double" w:sz="6" w:space="0" w:color="auto"/>
              <w:left w:val="single" w:sz="18" w:space="0" w:color="auto"/>
              <w:bottom w:val="double" w:sz="6" w:space="0" w:color="auto"/>
            </w:tcBorders>
            <w:noWrap/>
            <w:hideMark/>
          </w:tcPr>
          <w:p w14:paraId="2056DF9D" w14:textId="77777777" w:rsidR="005B7760" w:rsidRPr="00A26E11" w:rsidRDefault="005B7760" w:rsidP="005B7760">
            <w:pPr>
              <w:rPr>
                <w:rFonts w:asciiTheme="majorHAnsi" w:hAnsiTheme="majorHAnsi" w:cs="Aptos Display"/>
              </w:rPr>
            </w:pPr>
          </w:p>
        </w:tc>
        <w:tc>
          <w:tcPr>
            <w:tcW w:w="1844" w:type="pct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FCD4C32" w14:textId="77777777" w:rsidR="005B7760" w:rsidRPr="00A26E11" w:rsidRDefault="005B7760" w:rsidP="005B7760">
            <w:pPr>
              <w:jc w:val="both"/>
              <w:rPr>
                <w:rFonts w:asciiTheme="majorHAnsi" w:hAnsiTheme="majorHAnsi" w:cs="Aptos Display"/>
                <w:sz w:val="20"/>
              </w:rPr>
            </w:pPr>
            <w:r w:rsidRPr="00A26E11">
              <w:rPr>
                <w:rFonts w:asciiTheme="majorHAnsi" w:hAnsiTheme="majorHAnsi" w:cs="Aptos Display"/>
                <w:b/>
                <w:sz w:val="20"/>
              </w:rPr>
              <w:t>e)</w:t>
            </w:r>
            <w:r w:rsidRPr="00A26E11">
              <w:rPr>
                <w:rFonts w:asciiTheme="majorHAnsi" w:hAnsiTheme="majorHAnsi" w:cs="Aptos Display"/>
                <w:sz w:val="20"/>
              </w:rPr>
              <w:t xml:space="preserve"> zabezpečenie poskytovania kurzu vyučovacieho jazyka školy alebo inej podpory pri osvojovaní si vyučovacieho jazyka školy</w:t>
            </w:r>
          </w:p>
        </w:tc>
        <w:tc>
          <w:tcPr>
            <w:tcW w:w="31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noWrap/>
            <w:hideMark/>
          </w:tcPr>
          <w:p w14:paraId="41F102EA" w14:textId="77777777" w:rsidR="005B7760" w:rsidRPr="00A26E11" w:rsidRDefault="005B7760" w:rsidP="005B7760">
            <w:pPr>
              <w:jc w:val="both"/>
              <w:rPr>
                <w:rFonts w:asciiTheme="majorHAnsi" w:hAnsiTheme="majorHAnsi" w:cs="Aptos Display"/>
                <w:sz w:val="20"/>
              </w:rPr>
            </w:pPr>
          </w:p>
        </w:tc>
        <w:tc>
          <w:tcPr>
            <w:tcW w:w="2341" w:type="pct"/>
            <w:gridSpan w:val="5"/>
            <w:tcBorders>
              <w:top w:val="double" w:sz="6" w:space="0" w:color="auto"/>
              <w:bottom w:val="double" w:sz="6" w:space="0" w:color="auto"/>
              <w:right w:val="single" w:sz="18" w:space="0" w:color="auto"/>
            </w:tcBorders>
            <w:hideMark/>
          </w:tcPr>
          <w:p w14:paraId="5609A24C" w14:textId="77777777" w:rsidR="005B7760" w:rsidRPr="00A26E11" w:rsidRDefault="005B7760" w:rsidP="005B7760">
            <w:pPr>
              <w:jc w:val="both"/>
              <w:rPr>
                <w:rFonts w:asciiTheme="majorHAnsi" w:hAnsiTheme="majorHAnsi" w:cs="Aptos Display"/>
                <w:sz w:val="20"/>
              </w:rPr>
            </w:pPr>
            <w:r w:rsidRPr="00A26E11">
              <w:rPr>
                <w:rFonts w:asciiTheme="majorHAnsi" w:hAnsiTheme="majorHAnsi" w:cs="Aptos Display"/>
                <w:b/>
                <w:sz w:val="20"/>
              </w:rPr>
              <w:t>f)</w:t>
            </w:r>
            <w:r w:rsidRPr="00A26E11">
              <w:rPr>
                <w:rFonts w:asciiTheme="majorHAnsi" w:hAnsiTheme="majorHAnsi" w:cs="Aptos Display"/>
                <w:sz w:val="20"/>
              </w:rPr>
              <w:t xml:space="preserve"> zabezpečenie doučovania alebo cieleného učenia na dosiahnutie najvyššieho individuálneho kognitívneho potenciálu dieťaťa alebo žiaka</w:t>
            </w:r>
          </w:p>
        </w:tc>
      </w:tr>
      <w:tr w:rsidR="00D559E8" w:rsidRPr="00A26E11" w14:paraId="20AFEC30" w14:textId="77777777" w:rsidTr="008B5074">
        <w:trPr>
          <w:trHeight w:val="314"/>
        </w:trPr>
        <w:tc>
          <w:tcPr>
            <w:tcW w:w="499" w:type="pct"/>
            <w:tcBorders>
              <w:top w:val="double" w:sz="6" w:space="0" w:color="auto"/>
              <w:left w:val="single" w:sz="18" w:space="0" w:color="auto"/>
              <w:bottom w:val="double" w:sz="6" w:space="0" w:color="auto"/>
            </w:tcBorders>
            <w:noWrap/>
            <w:hideMark/>
          </w:tcPr>
          <w:p w14:paraId="17A81FF9" w14:textId="77777777" w:rsidR="005B7760" w:rsidRPr="00A26E11" w:rsidRDefault="005B7760" w:rsidP="005B7760">
            <w:pPr>
              <w:rPr>
                <w:rFonts w:asciiTheme="majorHAnsi" w:hAnsiTheme="majorHAnsi" w:cs="Aptos Display"/>
              </w:rPr>
            </w:pPr>
          </w:p>
        </w:tc>
        <w:tc>
          <w:tcPr>
            <w:tcW w:w="1844" w:type="pct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7DF54F2" w14:textId="77777777" w:rsidR="005B7760" w:rsidRPr="00A26E11" w:rsidRDefault="005B7760" w:rsidP="005B7760">
            <w:pPr>
              <w:jc w:val="both"/>
              <w:rPr>
                <w:rFonts w:asciiTheme="majorHAnsi" w:hAnsiTheme="majorHAnsi" w:cs="Aptos Display"/>
                <w:sz w:val="20"/>
              </w:rPr>
            </w:pPr>
            <w:bookmarkStart w:id="0" w:name="RANGE!C28"/>
            <w:bookmarkEnd w:id="0"/>
            <w:r w:rsidRPr="00A26E11">
              <w:rPr>
                <w:rFonts w:asciiTheme="majorHAnsi" w:hAnsiTheme="majorHAnsi" w:cs="Aptos Display"/>
                <w:b/>
                <w:sz w:val="20"/>
              </w:rPr>
              <w:t>g)</w:t>
            </w:r>
            <w:r w:rsidRPr="00A26E11">
              <w:rPr>
                <w:rFonts w:asciiTheme="majorHAnsi" w:hAnsiTheme="majorHAnsi" w:cs="Aptos Display"/>
                <w:sz w:val="20"/>
              </w:rPr>
              <w:t xml:space="preserve"> skvalitnenie podmienok výchovy a vzdelávania žiakov zo sociálne znevýhodneného prostredia</w:t>
            </w:r>
          </w:p>
        </w:tc>
        <w:tc>
          <w:tcPr>
            <w:tcW w:w="31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noWrap/>
            <w:hideMark/>
          </w:tcPr>
          <w:p w14:paraId="3DCA9850" w14:textId="77777777" w:rsidR="005B7760" w:rsidRPr="00A26E11" w:rsidRDefault="005B7760" w:rsidP="005B7760">
            <w:pPr>
              <w:jc w:val="both"/>
              <w:rPr>
                <w:rFonts w:asciiTheme="majorHAnsi" w:hAnsiTheme="majorHAnsi" w:cs="Aptos Display"/>
                <w:sz w:val="20"/>
              </w:rPr>
            </w:pPr>
          </w:p>
        </w:tc>
        <w:tc>
          <w:tcPr>
            <w:tcW w:w="2341" w:type="pct"/>
            <w:gridSpan w:val="5"/>
            <w:tcBorders>
              <w:top w:val="double" w:sz="6" w:space="0" w:color="auto"/>
              <w:bottom w:val="double" w:sz="6" w:space="0" w:color="auto"/>
              <w:right w:val="single" w:sz="18" w:space="0" w:color="auto"/>
            </w:tcBorders>
            <w:hideMark/>
          </w:tcPr>
          <w:p w14:paraId="20420B15" w14:textId="77777777" w:rsidR="005B7760" w:rsidRPr="00A26E11" w:rsidRDefault="005B7760" w:rsidP="005B7760">
            <w:pPr>
              <w:jc w:val="both"/>
              <w:rPr>
                <w:rFonts w:asciiTheme="majorHAnsi" w:hAnsiTheme="majorHAnsi" w:cs="Aptos Display"/>
                <w:sz w:val="20"/>
              </w:rPr>
            </w:pPr>
            <w:r w:rsidRPr="00A26E11">
              <w:rPr>
                <w:rFonts w:asciiTheme="majorHAnsi" w:hAnsiTheme="majorHAnsi" w:cs="Aptos Display"/>
                <w:b/>
                <w:sz w:val="20"/>
              </w:rPr>
              <w:t>h)</w:t>
            </w:r>
            <w:r w:rsidRPr="00A26E11">
              <w:rPr>
                <w:rFonts w:asciiTheme="majorHAnsi" w:hAnsiTheme="majorHAnsi" w:cs="Aptos Display"/>
                <w:sz w:val="20"/>
              </w:rPr>
              <w:t xml:space="preserve"> zabezpečenie vzdelávania sa vo vyučovacom predmete alebo vo vzdelávacej oblasti vo vyššom ročníku</w:t>
            </w:r>
          </w:p>
        </w:tc>
      </w:tr>
      <w:tr w:rsidR="00D559E8" w:rsidRPr="00A26E11" w14:paraId="4B42E4ED" w14:textId="77777777" w:rsidTr="008B5074">
        <w:trPr>
          <w:trHeight w:val="314"/>
        </w:trPr>
        <w:tc>
          <w:tcPr>
            <w:tcW w:w="499" w:type="pct"/>
            <w:tcBorders>
              <w:top w:val="double" w:sz="6" w:space="0" w:color="auto"/>
              <w:left w:val="single" w:sz="18" w:space="0" w:color="auto"/>
              <w:bottom w:val="double" w:sz="6" w:space="0" w:color="auto"/>
            </w:tcBorders>
            <w:noWrap/>
            <w:hideMark/>
          </w:tcPr>
          <w:p w14:paraId="1804B2D3" w14:textId="77777777" w:rsidR="005B7760" w:rsidRPr="00A26E11" w:rsidRDefault="005B7760" w:rsidP="005B7760">
            <w:pPr>
              <w:rPr>
                <w:rFonts w:asciiTheme="majorHAnsi" w:hAnsiTheme="majorHAnsi" w:cs="Aptos Display"/>
              </w:rPr>
            </w:pPr>
          </w:p>
        </w:tc>
        <w:tc>
          <w:tcPr>
            <w:tcW w:w="1844" w:type="pct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74D03C6" w14:textId="77777777" w:rsidR="005B7760" w:rsidRPr="00A26E11" w:rsidRDefault="005B7760" w:rsidP="005B7760">
            <w:pPr>
              <w:jc w:val="both"/>
              <w:rPr>
                <w:rFonts w:asciiTheme="majorHAnsi" w:hAnsiTheme="majorHAnsi" w:cs="Aptos Display"/>
                <w:sz w:val="20"/>
              </w:rPr>
            </w:pPr>
            <w:r w:rsidRPr="00A26E11">
              <w:rPr>
                <w:rFonts w:asciiTheme="majorHAnsi" w:hAnsiTheme="majorHAnsi" w:cs="Aptos Display"/>
                <w:b/>
                <w:sz w:val="20"/>
              </w:rPr>
              <w:t>i)</w:t>
            </w:r>
            <w:r w:rsidRPr="00A26E11">
              <w:rPr>
                <w:rFonts w:asciiTheme="majorHAnsi" w:hAnsiTheme="majorHAnsi" w:cs="Aptos Display"/>
                <w:sz w:val="20"/>
              </w:rPr>
              <w:t xml:space="preserve"> zabezpečenie osobitných foriem komunikácie dieťaťa so zdravotným postihnutím alebo žiaka so zdravotným postihnutím so školou alebo so školským zariadením</w:t>
            </w:r>
          </w:p>
        </w:tc>
        <w:tc>
          <w:tcPr>
            <w:tcW w:w="31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noWrap/>
            <w:hideMark/>
          </w:tcPr>
          <w:p w14:paraId="30968278" w14:textId="77777777" w:rsidR="005B7760" w:rsidRPr="00A26E11" w:rsidRDefault="005B7760" w:rsidP="005B7760">
            <w:pPr>
              <w:jc w:val="both"/>
              <w:rPr>
                <w:rFonts w:asciiTheme="majorHAnsi" w:hAnsiTheme="majorHAnsi" w:cs="Aptos Display"/>
                <w:sz w:val="20"/>
              </w:rPr>
            </w:pPr>
          </w:p>
        </w:tc>
        <w:tc>
          <w:tcPr>
            <w:tcW w:w="2341" w:type="pct"/>
            <w:gridSpan w:val="5"/>
            <w:tcBorders>
              <w:top w:val="double" w:sz="6" w:space="0" w:color="auto"/>
              <w:bottom w:val="double" w:sz="6" w:space="0" w:color="auto"/>
              <w:right w:val="single" w:sz="18" w:space="0" w:color="auto"/>
            </w:tcBorders>
            <w:hideMark/>
          </w:tcPr>
          <w:p w14:paraId="191810A2" w14:textId="77777777" w:rsidR="005B7760" w:rsidRPr="00A26E11" w:rsidRDefault="005B7760" w:rsidP="005B7760">
            <w:pPr>
              <w:jc w:val="both"/>
              <w:rPr>
                <w:rFonts w:asciiTheme="majorHAnsi" w:hAnsiTheme="majorHAnsi" w:cs="Aptos Display"/>
                <w:sz w:val="20"/>
              </w:rPr>
            </w:pPr>
            <w:r w:rsidRPr="00A26E11">
              <w:rPr>
                <w:rFonts w:asciiTheme="majorHAnsi" w:hAnsiTheme="majorHAnsi" w:cs="Aptos Display"/>
                <w:b/>
                <w:sz w:val="20"/>
              </w:rPr>
              <w:t>j)</w:t>
            </w:r>
            <w:r w:rsidRPr="00A26E11">
              <w:rPr>
                <w:rFonts w:asciiTheme="majorHAnsi" w:hAnsiTheme="majorHAnsi" w:cs="Aptos Display"/>
                <w:sz w:val="20"/>
              </w:rPr>
              <w:t xml:space="preserve"> činnosť na podporu sociálneho zaradenia</w:t>
            </w:r>
          </w:p>
        </w:tc>
      </w:tr>
      <w:tr w:rsidR="00D559E8" w:rsidRPr="00A26E11" w14:paraId="55ADBC8E" w14:textId="77777777" w:rsidTr="008B5074">
        <w:trPr>
          <w:trHeight w:val="314"/>
        </w:trPr>
        <w:tc>
          <w:tcPr>
            <w:tcW w:w="499" w:type="pct"/>
            <w:tcBorders>
              <w:top w:val="double" w:sz="6" w:space="0" w:color="auto"/>
              <w:left w:val="single" w:sz="18" w:space="0" w:color="auto"/>
              <w:bottom w:val="double" w:sz="6" w:space="0" w:color="auto"/>
            </w:tcBorders>
            <w:noWrap/>
          </w:tcPr>
          <w:p w14:paraId="60553C46" w14:textId="77777777" w:rsidR="00100DCE" w:rsidRPr="00A26E11" w:rsidRDefault="00100DCE" w:rsidP="00100DCE">
            <w:pPr>
              <w:rPr>
                <w:rFonts w:asciiTheme="majorHAnsi" w:hAnsiTheme="majorHAnsi" w:cs="Aptos Display"/>
              </w:rPr>
            </w:pPr>
          </w:p>
        </w:tc>
        <w:tc>
          <w:tcPr>
            <w:tcW w:w="1844" w:type="pct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0F64403" w14:textId="77777777" w:rsidR="00100DCE" w:rsidRPr="00A26E11" w:rsidRDefault="00100DCE" w:rsidP="00100DCE">
            <w:pPr>
              <w:jc w:val="both"/>
              <w:rPr>
                <w:rFonts w:asciiTheme="majorHAnsi" w:hAnsiTheme="majorHAnsi" w:cs="Aptos Display"/>
                <w:sz w:val="20"/>
              </w:rPr>
            </w:pPr>
            <w:r w:rsidRPr="00A26E11">
              <w:rPr>
                <w:rFonts w:asciiTheme="majorHAnsi" w:hAnsiTheme="majorHAnsi" w:cs="Aptos Display"/>
                <w:b/>
                <w:sz w:val="20"/>
              </w:rPr>
              <w:t>k)</w:t>
            </w:r>
            <w:r w:rsidRPr="00A26E11">
              <w:rPr>
                <w:rFonts w:asciiTheme="majorHAnsi" w:hAnsiTheme="majorHAnsi" w:cs="Aptos Display"/>
                <w:sz w:val="20"/>
              </w:rPr>
              <w:t xml:space="preserve"> činnosť na podporu predchádzania ukončenia školskej dochádzky v nižšom ako poslednom ročníku základnej školy alebo strednej školy</w:t>
            </w:r>
          </w:p>
        </w:tc>
        <w:tc>
          <w:tcPr>
            <w:tcW w:w="31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noWrap/>
            <w:hideMark/>
          </w:tcPr>
          <w:p w14:paraId="429C0739" w14:textId="77777777" w:rsidR="00100DCE" w:rsidRPr="00A26E11" w:rsidRDefault="00100DCE" w:rsidP="00100DCE">
            <w:pPr>
              <w:jc w:val="both"/>
              <w:rPr>
                <w:rFonts w:asciiTheme="majorHAnsi" w:hAnsiTheme="majorHAnsi" w:cs="Aptos Display"/>
                <w:sz w:val="20"/>
              </w:rPr>
            </w:pPr>
          </w:p>
        </w:tc>
        <w:tc>
          <w:tcPr>
            <w:tcW w:w="2341" w:type="pct"/>
            <w:gridSpan w:val="5"/>
            <w:tcBorders>
              <w:top w:val="double" w:sz="6" w:space="0" w:color="auto"/>
              <w:bottom w:val="double" w:sz="6" w:space="0" w:color="auto"/>
              <w:right w:val="single" w:sz="18" w:space="0" w:color="auto"/>
            </w:tcBorders>
          </w:tcPr>
          <w:p w14:paraId="76CDF144" w14:textId="77777777" w:rsidR="00100DCE" w:rsidRPr="00A26E11" w:rsidRDefault="00100DCE" w:rsidP="00100DCE">
            <w:pPr>
              <w:jc w:val="both"/>
              <w:rPr>
                <w:rFonts w:asciiTheme="majorHAnsi" w:hAnsiTheme="majorHAnsi" w:cs="Aptos Display"/>
                <w:sz w:val="20"/>
              </w:rPr>
            </w:pPr>
            <w:r w:rsidRPr="00A26E11">
              <w:rPr>
                <w:rFonts w:asciiTheme="majorHAnsi" w:hAnsiTheme="majorHAnsi" w:cs="Aptos Display"/>
                <w:sz w:val="20"/>
              </w:rPr>
              <w:t> </w:t>
            </w:r>
            <w:r w:rsidRPr="00A26E11">
              <w:rPr>
                <w:rFonts w:asciiTheme="majorHAnsi" w:hAnsiTheme="majorHAnsi" w:cs="Aptos Display"/>
                <w:b/>
                <w:sz w:val="20"/>
              </w:rPr>
              <w:t>l)</w:t>
            </w:r>
            <w:r w:rsidRPr="00A26E11">
              <w:rPr>
                <w:rFonts w:asciiTheme="majorHAnsi" w:hAnsiTheme="majorHAnsi" w:cs="Aptos Display"/>
                <w:sz w:val="20"/>
              </w:rPr>
              <w:t xml:space="preserve"> špecializované </w:t>
            </w:r>
            <w:proofErr w:type="spellStart"/>
            <w:r w:rsidRPr="00A26E11">
              <w:rPr>
                <w:rFonts w:asciiTheme="majorHAnsi" w:hAnsiTheme="majorHAnsi" w:cs="Aptos Display"/>
                <w:sz w:val="20"/>
              </w:rPr>
              <w:t>kariérové</w:t>
            </w:r>
            <w:proofErr w:type="spellEnd"/>
            <w:r w:rsidRPr="00A26E11">
              <w:rPr>
                <w:rFonts w:asciiTheme="majorHAnsi" w:hAnsiTheme="majorHAnsi" w:cs="Aptos Display"/>
                <w:sz w:val="20"/>
              </w:rPr>
              <w:t xml:space="preserve"> poradenstvo</w:t>
            </w:r>
          </w:p>
        </w:tc>
      </w:tr>
      <w:tr w:rsidR="00D559E8" w:rsidRPr="00A26E11" w14:paraId="31CB47D7" w14:textId="77777777" w:rsidTr="008B5074">
        <w:trPr>
          <w:trHeight w:val="340"/>
        </w:trPr>
        <w:tc>
          <w:tcPr>
            <w:tcW w:w="499" w:type="pct"/>
            <w:tcBorders>
              <w:top w:val="double" w:sz="6" w:space="0" w:color="auto"/>
              <w:left w:val="single" w:sz="18" w:space="0" w:color="auto"/>
              <w:bottom w:val="double" w:sz="6" w:space="0" w:color="auto"/>
            </w:tcBorders>
            <w:noWrap/>
            <w:hideMark/>
          </w:tcPr>
          <w:p w14:paraId="0527815C" w14:textId="77777777" w:rsidR="00100DCE" w:rsidRPr="00A26E11" w:rsidRDefault="00100DCE" w:rsidP="00100DCE">
            <w:pPr>
              <w:rPr>
                <w:rFonts w:asciiTheme="majorHAnsi" w:hAnsiTheme="majorHAnsi" w:cs="Aptos Display"/>
              </w:rPr>
            </w:pPr>
          </w:p>
        </w:tc>
        <w:tc>
          <w:tcPr>
            <w:tcW w:w="1844" w:type="pct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79A5DDE" w14:textId="77777777" w:rsidR="00100DCE" w:rsidRPr="00A26E11" w:rsidRDefault="00100DCE" w:rsidP="00100DCE">
            <w:pPr>
              <w:jc w:val="both"/>
              <w:rPr>
                <w:rFonts w:asciiTheme="majorHAnsi" w:hAnsiTheme="majorHAnsi" w:cs="Aptos Display"/>
                <w:sz w:val="20"/>
              </w:rPr>
            </w:pPr>
            <w:r w:rsidRPr="00A26E11">
              <w:rPr>
                <w:rFonts w:asciiTheme="majorHAnsi" w:hAnsiTheme="majorHAnsi" w:cs="Aptos Display"/>
                <w:b/>
                <w:sz w:val="20"/>
              </w:rPr>
              <w:t>m)</w:t>
            </w:r>
            <w:r w:rsidRPr="00A26E11">
              <w:rPr>
                <w:rFonts w:asciiTheme="majorHAnsi" w:hAnsiTheme="majorHAnsi" w:cs="Aptos Display"/>
                <w:sz w:val="20"/>
              </w:rPr>
              <w:t xml:space="preserve"> zabezpečenie pôsobenia pedagogického asistenta v triede</w:t>
            </w:r>
          </w:p>
        </w:tc>
        <w:tc>
          <w:tcPr>
            <w:tcW w:w="31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noWrap/>
            <w:hideMark/>
          </w:tcPr>
          <w:p w14:paraId="580FF75F" w14:textId="77777777" w:rsidR="00100DCE" w:rsidRPr="00A26E11" w:rsidRDefault="00100DCE" w:rsidP="00100DCE">
            <w:pPr>
              <w:jc w:val="both"/>
              <w:rPr>
                <w:rFonts w:asciiTheme="majorHAnsi" w:hAnsiTheme="majorHAnsi" w:cs="Aptos Display"/>
                <w:sz w:val="20"/>
              </w:rPr>
            </w:pPr>
          </w:p>
        </w:tc>
        <w:tc>
          <w:tcPr>
            <w:tcW w:w="2341" w:type="pct"/>
            <w:gridSpan w:val="5"/>
            <w:tcBorders>
              <w:top w:val="double" w:sz="6" w:space="0" w:color="auto"/>
              <w:bottom w:val="double" w:sz="6" w:space="0" w:color="auto"/>
              <w:right w:val="single" w:sz="18" w:space="0" w:color="auto"/>
            </w:tcBorders>
            <w:hideMark/>
          </w:tcPr>
          <w:p w14:paraId="7791DCA9" w14:textId="77777777" w:rsidR="00100DCE" w:rsidRPr="00A26E11" w:rsidRDefault="00100DCE" w:rsidP="00100DCE">
            <w:pPr>
              <w:jc w:val="both"/>
              <w:rPr>
                <w:rFonts w:asciiTheme="majorHAnsi" w:hAnsiTheme="majorHAnsi" w:cs="Aptos Display"/>
                <w:sz w:val="20"/>
              </w:rPr>
            </w:pPr>
            <w:r w:rsidRPr="00A26E11">
              <w:rPr>
                <w:rFonts w:asciiTheme="majorHAnsi" w:hAnsiTheme="majorHAnsi" w:cs="Aptos Display"/>
                <w:b/>
                <w:sz w:val="20"/>
              </w:rPr>
              <w:t>n)</w:t>
            </w:r>
            <w:r w:rsidRPr="00A26E11">
              <w:rPr>
                <w:rFonts w:asciiTheme="majorHAnsi" w:hAnsiTheme="majorHAnsi" w:cs="Aptos Display"/>
                <w:sz w:val="20"/>
              </w:rPr>
              <w:t xml:space="preserve"> poskytovanie zdravotnej starostlivosti</w:t>
            </w:r>
          </w:p>
        </w:tc>
      </w:tr>
      <w:tr w:rsidR="0047611E" w:rsidRPr="00A26E11" w14:paraId="6EC9C8B9" w14:textId="77777777" w:rsidTr="008B5074">
        <w:trPr>
          <w:trHeight w:val="314"/>
        </w:trPr>
        <w:tc>
          <w:tcPr>
            <w:tcW w:w="499" w:type="pct"/>
            <w:tcBorders>
              <w:top w:val="double" w:sz="6" w:space="0" w:color="auto"/>
              <w:left w:val="single" w:sz="18" w:space="0" w:color="auto"/>
              <w:bottom w:val="double" w:sz="6" w:space="0" w:color="auto"/>
            </w:tcBorders>
            <w:noWrap/>
            <w:hideMark/>
          </w:tcPr>
          <w:p w14:paraId="5E8FD41A" w14:textId="77777777" w:rsidR="00100DCE" w:rsidRPr="00A26E11" w:rsidRDefault="00100DCE" w:rsidP="00100DCE">
            <w:pPr>
              <w:rPr>
                <w:rFonts w:asciiTheme="majorHAnsi" w:hAnsiTheme="majorHAnsi" w:cs="Aptos Display"/>
              </w:rPr>
            </w:pPr>
          </w:p>
        </w:tc>
        <w:tc>
          <w:tcPr>
            <w:tcW w:w="1844" w:type="pct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EC8D0D9" w14:textId="77777777" w:rsidR="00100DCE" w:rsidRPr="00A26E11" w:rsidRDefault="00100DCE" w:rsidP="00100DCE">
            <w:pPr>
              <w:jc w:val="both"/>
              <w:rPr>
                <w:rFonts w:asciiTheme="majorHAnsi" w:hAnsiTheme="majorHAnsi" w:cs="Aptos Display"/>
                <w:sz w:val="20"/>
              </w:rPr>
            </w:pPr>
            <w:r w:rsidRPr="00A26E11">
              <w:rPr>
                <w:rFonts w:asciiTheme="majorHAnsi" w:hAnsiTheme="majorHAnsi" w:cs="Aptos Display"/>
                <w:b/>
                <w:sz w:val="20"/>
              </w:rPr>
              <w:t>o)</w:t>
            </w:r>
            <w:r w:rsidRPr="00A26E11">
              <w:rPr>
                <w:rFonts w:asciiTheme="majorHAnsi" w:hAnsiTheme="majorHAnsi" w:cs="Aptos Display"/>
                <w:sz w:val="20"/>
              </w:rPr>
              <w:t xml:space="preserve"> zabezpečenie </w:t>
            </w:r>
            <w:proofErr w:type="spellStart"/>
            <w:r w:rsidRPr="00A26E11">
              <w:rPr>
                <w:rFonts w:asciiTheme="majorHAnsi" w:hAnsiTheme="majorHAnsi" w:cs="Aptos Display"/>
                <w:sz w:val="20"/>
              </w:rPr>
              <w:t>sebaobslužných</w:t>
            </w:r>
            <w:proofErr w:type="spellEnd"/>
            <w:r w:rsidRPr="00A26E11">
              <w:rPr>
                <w:rFonts w:asciiTheme="majorHAnsi" w:hAnsiTheme="majorHAnsi" w:cs="Aptos Display"/>
                <w:sz w:val="20"/>
              </w:rPr>
              <w:t xml:space="preserve"> úkonov podľa osobitného predpisu v čase výchovno-vzdelávacieho procesu</w:t>
            </w:r>
          </w:p>
        </w:tc>
        <w:tc>
          <w:tcPr>
            <w:tcW w:w="31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noWrap/>
            <w:hideMark/>
          </w:tcPr>
          <w:p w14:paraId="0900E1C9" w14:textId="77777777" w:rsidR="00100DCE" w:rsidRPr="00A26E11" w:rsidRDefault="00100DCE" w:rsidP="00100DCE">
            <w:pPr>
              <w:jc w:val="both"/>
              <w:rPr>
                <w:rFonts w:asciiTheme="majorHAnsi" w:hAnsiTheme="majorHAnsi" w:cs="Aptos Display"/>
                <w:sz w:val="20"/>
              </w:rPr>
            </w:pPr>
          </w:p>
        </w:tc>
        <w:tc>
          <w:tcPr>
            <w:tcW w:w="2341" w:type="pct"/>
            <w:gridSpan w:val="5"/>
            <w:tcBorders>
              <w:top w:val="double" w:sz="6" w:space="0" w:color="auto"/>
              <w:bottom w:val="double" w:sz="6" w:space="0" w:color="auto"/>
              <w:right w:val="single" w:sz="18" w:space="0" w:color="auto"/>
            </w:tcBorders>
            <w:hideMark/>
          </w:tcPr>
          <w:p w14:paraId="01E2A468" w14:textId="77777777" w:rsidR="00100DCE" w:rsidRPr="00A26E11" w:rsidRDefault="00100DCE" w:rsidP="00100DCE">
            <w:pPr>
              <w:jc w:val="both"/>
              <w:rPr>
                <w:rFonts w:asciiTheme="majorHAnsi" w:hAnsiTheme="majorHAnsi" w:cs="Aptos Display"/>
                <w:sz w:val="20"/>
              </w:rPr>
            </w:pPr>
            <w:r w:rsidRPr="00A26E11">
              <w:rPr>
                <w:rFonts w:asciiTheme="majorHAnsi" w:hAnsiTheme="majorHAnsi" w:cs="Aptos Display"/>
                <w:b/>
                <w:sz w:val="20"/>
              </w:rPr>
              <w:t>p)</w:t>
            </w:r>
            <w:r w:rsidRPr="00A26E11">
              <w:rPr>
                <w:rFonts w:asciiTheme="majorHAnsi" w:hAnsiTheme="majorHAnsi" w:cs="Aptos Display"/>
                <w:sz w:val="20"/>
              </w:rPr>
              <w:t xml:space="preserve"> poskytnutie špeciálnych edukačných publikácií a kompenzačných pomôcok</w:t>
            </w:r>
          </w:p>
        </w:tc>
      </w:tr>
      <w:tr w:rsidR="00D559E8" w:rsidRPr="00A26E11" w14:paraId="49E6B705" w14:textId="77777777" w:rsidTr="008B5074">
        <w:trPr>
          <w:trHeight w:val="314"/>
        </w:trPr>
        <w:tc>
          <w:tcPr>
            <w:tcW w:w="499" w:type="pct"/>
            <w:tcBorders>
              <w:top w:val="double" w:sz="6" w:space="0" w:color="auto"/>
              <w:left w:val="single" w:sz="18" w:space="0" w:color="auto"/>
              <w:bottom w:val="double" w:sz="6" w:space="0" w:color="auto"/>
            </w:tcBorders>
            <w:noWrap/>
            <w:hideMark/>
          </w:tcPr>
          <w:p w14:paraId="4E266216" w14:textId="77777777" w:rsidR="00100DCE" w:rsidRPr="00A26E11" w:rsidRDefault="00100DCE" w:rsidP="00100DCE">
            <w:pPr>
              <w:rPr>
                <w:rFonts w:asciiTheme="majorHAnsi" w:hAnsiTheme="majorHAnsi" w:cs="Aptos Display"/>
              </w:rPr>
            </w:pPr>
          </w:p>
        </w:tc>
        <w:tc>
          <w:tcPr>
            <w:tcW w:w="1844" w:type="pct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18DC0BB" w14:textId="77777777" w:rsidR="00100DCE" w:rsidRPr="00A26E11" w:rsidRDefault="00100DCE" w:rsidP="00100DCE">
            <w:pPr>
              <w:jc w:val="both"/>
              <w:rPr>
                <w:rFonts w:asciiTheme="majorHAnsi" w:hAnsiTheme="majorHAnsi" w:cs="Aptos Display"/>
                <w:sz w:val="20"/>
              </w:rPr>
            </w:pPr>
            <w:r w:rsidRPr="00A26E11">
              <w:rPr>
                <w:rFonts w:asciiTheme="majorHAnsi" w:hAnsiTheme="majorHAnsi" w:cs="Aptos Display"/>
                <w:b/>
                <w:sz w:val="20"/>
              </w:rPr>
              <w:t>q)</w:t>
            </w:r>
            <w:r w:rsidRPr="00A26E11">
              <w:rPr>
                <w:rFonts w:asciiTheme="majorHAnsi" w:hAnsiTheme="majorHAnsi" w:cs="Aptos Display"/>
                <w:sz w:val="20"/>
              </w:rPr>
              <w:t xml:space="preserve"> zabezpečenie úpravy priestorov školy určených na podporu vnímania a nadobúdanie zručností</w:t>
            </w:r>
          </w:p>
        </w:tc>
        <w:tc>
          <w:tcPr>
            <w:tcW w:w="31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noWrap/>
            <w:hideMark/>
          </w:tcPr>
          <w:p w14:paraId="26279E80" w14:textId="77777777" w:rsidR="00C0614B" w:rsidRPr="00A26E11" w:rsidRDefault="00C0614B" w:rsidP="00100DCE">
            <w:pPr>
              <w:jc w:val="both"/>
              <w:rPr>
                <w:rFonts w:asciiTheme="majorHAnsi" w:hAnsiTheme="majorHAnsi" w:cs="Aptos Display"/>
                <w:sz w:val="20"/>
              </w:rPr>
            </w:pPr>
          </w:p>
          <w:p w14:paraId="58F862CD" w14:textId="77777777" w:rsidR="00100DCE" w:rsidRPr="00A26E11" w:rsidRDefault="00100DCE" w:rsidP="00C0614B">
            <w:pPr>
              <w:rPr>
                <w:rFonts w:asciiTheme="majorHAnsi" w:hAnsiTheme="majorHAnsi" w:cs="Aptos Display"/>
                <w:sz w:val="20"/>
              </w:rPr>
            </w:pPr>
          </w:p>
        </w:tc>
        <w:tc>
          <w:tcPr>
            <w:tcW w:w="2341" w:type="pct"/>
            <w:gridSpan w:val="5"/>
            <w:tcBorders>
              <w:top w:val="double" w:sz="6" w:space="0" w:color="auto"/>
              <w:bottom w:val="double" w:sz="6" w:space="0" w:color="auto"/>
              <w:right w:val="single" w:sz="18" w:space="0" w:color="auto"/>
            </w:tcBorders>
            <w:hideMark/>
          </w:tcPr>
          <w:p w14:paraId="4BF32531" w14:textId="77777777" w:rsidR="00100DCE" w:rsidRPr="00A26E11" w:rsidRDefault="00100DCE" w:rsidP="00100DCE">
            <w:pPr>
              <w:jc w:val="both"/>
              <w:rPr>
                <w:rFonts w:asciiTheme="majorHAnsi" w:hAnsiTheme="majorHAnsi" w:cs="Aptos Display"/>
                <w:sz w:val="20"/>
              </w:rPr>
            </w:pPr>
            <w:r w:rsidRPr="00A26E11">
              <w:rPr>
                <w:rFonts w:asciiTheme="majorHAnsi" w:hAnsiTheme="majorHAnsi" w:cs="Aptos Display"/>
                <w:b/>
                <w:sz w:val="20"/>
              </w:rPr>
              <w:t>r)</w:t>
            </w:r>
            <w:r w:rsidRPr="00A26E11">
              <w:rPr>
                <w:rFonts w:asciiTheme="majorHAnsi" w:hAnsiTheme="majorHAnsi" w:cs="Aptos Display"/>
                <w:sz w:val="20"/>
              </w:rPr>
              <w:t xml:space="preserve"> odstraňovanie fyzických bariér v priestoroch školy alebo školského zariadenia a organizačných bariér pri výchove a vzdelávaní</w:t>
            </w:r>
          </w:p>
        </w:tc>
      </w:tr>
      <w:tr w:rsidR="00D559E8" w:rsidRPr="00A26E11" w14:paraId="3CBE5446" w14:textId="77777777" w:rsidTr="008B5074">
        <w:trPr>
          <w:trHeight w:val="147"/>
        </w:trPr>
        <w:tc>
          <w:tcPr>
            <w:tcW w:w="499" w:type="pct"/>
            <w:tcBorders>
              <w:top w:val="double" w:sz="6" w:space="0" w:color="auto"/>
              <w:left w:val="single" w:sz="18" w:space="0" w:color="auto"/>
              <w:bottom w:val="single" w:sz="12" w:space="0" w:color="auto"/>
            </w:tcBorders>
            <w:noWrap/>
            <w:hideMark/>
          </w:tcPr>
          <w:p w14:paraId="33081C13" w14:textId="77777777" w:rsidR="00D559E8" w:rsidRPr="00A26E11" w:rsidRDefault="00D559E8" w:rsidP="00100DCE">
            <w:pPr>
              <w:rPr>
                <w:rFonts w:asciiTheme="majorHAnsi" w:hAnsiTheme="majorHAnsi" w:cs="Aptos Display"/>
              </w:rPr>
            </w:pPr>
          </w:p>
        </w:tc>
        <w:tc>
          <w:tcPr>
            <w:tcW w:w="1844" w:type="pct"/>
            <w:gridSpan w:val="3"/>
            <w:tcBorders>
              <w:top w:val="double" w:sz="6" w:space="0" w:color="auto"/>
              <w:bottom w:val="single" w:sz="12" w:space="0" w:color="auto"/>
              <w:right w:val="double" w:sz="6" w:space="0" w:color="auto"/>
            </w:tcBorders>
            <w:hideMark/>
          </w:tcPr>
          <w:p w14:paraId="5929D5E6" w14:textId="77777777" w:rsidR="00D559E8" w:rsidRDefault="00D559E8" w:rsidP="00100DCE">
            <w:pPr>
              <w:rPr>
                <w:rFonts w:asciiTheme="majorHAnsi" w:hAnsiTheme="majorHAnsi" w:cs="Aptos Display"/>
                <w:sz w:val="20"/>
              </w:rPr>
            </w:pPr>
            <w:r w:rsidRPr="00A26E11">
              <w:rPr>
                <w:rFonts w:asciiTheme="majorHAnsi" w:hAnsiTheme="majorHAnsi" w:cs="Aptos Display"/>
                <w:b/>
                <w:sz w:val="20"/>
              </w:rPr>
              <w:t>s)</w:t>
            </w:r>
            <w:r w:rsidRPr="00A26E11">
              <w:rPr>
                <w:rFonts w:asciiTheme="majorHAnsi" w:hAnsiTheme="majorHAnsi" w:cs="Aptos Display"/>
                <w:sz w:val="20"/>
              </w:rPr>
              <w:t xml:space="preserve"> zabezpečenie diétneho stravovania</w:t>
            </w:r>
          </w:p>
          <w:p w14:paraId="34FFBFF5" w14:textId="77777777" w:rsidR="00F71DD2" w:rsidRPr="00A26E11" w:rsidRDefault="00F71DD2" w:rsidP="00100DCE">
            <w:pPr>
              <w:rPr>
                <w:rFonts w:asciiTheme="majorHAnsi" w:hAnsiTheme="majorHAnsi" w:cs="Aptos Display"/>
                <w:sz w:val="20"/>
              </w:rPr>
            </w:pPr>
          </w:p>
          <w:p w14:paraId="5273E6F4" w14:textId="77777777" w:rsidR="00D559E8" w:rsidRPr="00A26E11" w:rsidRDefault="00D559E8" w:rsidP="00100DCE">
            <w:pPr>
              <w:rPr>
                <w:rFonts w:asciiTheme="majorHAnsi" w:hAnsiTheme="majorHAnsi" w:cs="Aptos Display"/>
              </w:rPr>
            </w:pPr>
          </w:p>
        </w:tc>
        <w:tc>
          <w:tcPr>
            <w:tcW w:w="2657" w:type="pct"/>
            <w:gridSpan w:val="6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single" w:sz="18" w:space="0" w:color="auto"/>
            </w:tcBorders>
          </w:tcPr>
          <w:p w14:paraId="43700D62" w14:textId="77777777" w:rsidR="00D559E8" w:rsidRPr="00A26E11" w:rsidRDefault="00D559E8" w:rsidP="00100DCE">
            <w:pPr>
              <w:rPr>
                <w:rFonts w:asciiTheme="majorHAnsi" w:hAnsiTheme="majorHAnsi" w:cs="Aptos Display"/>
                <w:b/>
                <w:sz w:val="20"/>
              </w:rPr>
            </w:pPr>
          </w:p>
        </w:tc>
      </w:tr>
      <w:tr w:rsidR="00D559E8" w:rsidRPr="00A26E11" w14:paraId="56A23A91" w14:textId="77777777" w:rsidTr="008B5074">
        <w:trPr>
          <w:trHeight w:val="118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  <w:hideMark/>
          </w:tcPr>
          <w:p w14:paraId="6CB3DBF1" w14:textId="77777777" w:rsidR="00100DCE" w:rsidRPr="00A26E11" w:rsidRDefault="00100DCE" w:rsidP="00100DCE">
            <w:pPr>
              <w:rPr>
                <w:rFonts w:asciiTheme="majorHAnsi" w:hAnsiTheme="majorHAnsi" w:cs="Aptos Display"/>
                <w:b/>
                <w:bCs/>
              </w:rPr>
            </w:pPr>
            <w:bookmarkStart w:id="1" w:name="RANGE!B33"/>
            <w:bookmarkEnd w:id="1"/>
            <w:r w:rsidRPr="00A26E11">
              <w:rPr>
                <w:rFonts w:asciiTheme="majorHAnsi" w:hAnsiTheme="majorHAnsi" w:cs="Aptos Display"/>
                <w:b/>
                <w:bCs/>
              </w:rPr>
              <w:t>Navrhovaný rozsah podporného opatrenia / podporných opatrení:</w:t>
            </w:r>
          </w:p>
          <w:p w14:paraId="4B099693" w14:textId="77777777" w:rsidR="002B2B65" w:rsidRPr="00A26E11" w:rsidRDefault="002B2B65" w:rsidP="00100DCE">
            <w:pPr>
              <w:rPr>
                <w:rFonts w:asciiTheme="majorHAnsi" w:hAnsiTheme="majorHAnsi" w:cs="Aptos Display"/>
                <w:b/>
                <w:bCs/>
              </w:rPr>
            </w:pPr>
          </w:p>
          <w:p w14:paraId="49E26024" w14:textId="77777777" w:rsidR="002B2B65" w:rsidRPr="00A26E11" w:rsidRDefault="002B2B65" w:rsidP="00100DCE">
            <w:pPr>
              <w:rPr>
                <w:rFonts w:asciiTheme="majorHAnsi" w:hAnsiTheme="majorHAnsi" w:cs="Aptos Display"/>
                <w:b/>
                <w:bCs/>
              </w:rPr>
            </w:pPr>
          </w:p>
          <w:p w14:paraId="0C8F1DA6" w14:textId="77777777" w:rsidR="002B2B65" w:rsidRPr="00A26E11" w:rsidRDefault="002B2B65" w:rsidP="00100DCE">
            <w:pPr>
              <w:rPr>
                <w:rFonts w:asciiTheme="majorHAnsi" w:hAnsiTheme="majorHAnsi" w:cs="Aptos Display"/>
                <w:b/>
                <w:bCs/>
              </w:rPr>
            </w:pPr>
          </w:p>
          <w:p w14:paraId="6971113D" w14:textId="77777777" w:rsidR="002B2B65" w:rsidRPr="00A26E11" w:rsidRDefault="002B2B65" w:rsidP="00100DCE">
            <w:pPr>
              <w:rPr>
                <w:rFonts w:asciiTheme="majorHAnsi" w:hAnsiTheme="majorHAnsi" w:cs="Aptos Display"/>
                <w:b/>
                <w:bCs/>
              </w:rPr>
            </w:pPr>
          </w:p>
          <w:p w14:paraId="31AF4A3F" w14:textId="77777777" w:rsidR="002B2B65" w:rsidRPr="00A26E11" w:rsidRDefault="002B2B65" w:rsidP="00100DCE">
            <w:pPr>
              <w:rPr>
                <w:rFonts w:asciiTheme="majorHAnsi" w:hAnsiTheme="majorHAnsi" w:cs="Aptos Display"/>
                <w:b/>
                <w:bCs/>
              </w:rPr>
            </w:pPr>
          </w:p>
          <w:p w14:paraId="2CC01ABF" w14:textId="77777777" w:rsidR="003216DE" w:rsidRPr="00A26E11" w:rsidRDefault="003216DE" w:rsidP="00100DCE">
            <w:pPr>
              <w:rPr>
                <w:rFonts w:asciiTheme="majorHAnsi" w:hAnsiTheme="majorHAnsi" w:cs="Aptos Display"/>
                <w:b/>
                <w:bCs/>
              </w:rPr>
            </w:pPr>
          </w:p>
          <w:p w14:paraId="60CECC47" w14:textId="77777777" w:rsidR="0095033F" w:rsidRPr="00A26E11" w:rsidRDefault="0095033F" w:rsidP="00100DCE">
            <w:pPr>
              <w:rPr>
                <w:rFonts w:asciiTheme="majorHAnsi" w:hAnsiTheme="majorHAnsi" w:cs="Aptos Display"/>
                <w:b/>
                <w:bCs/>
              </w:rPr>
            </w:pPr>
          </w:p>
          <w:p w14:paraId="787FB727" w14:textId="77777777" w:rsidR="002B2B65" w:rsidRPr="00A26E11" w:rsidRDefault="002B2B65" w:rsidP="00100DCE">
            <w:pPr>
              <w:rPr>
                <w:rFonts w:asciiTheme="majorHAnsi" w:hAnsiTheme="majorHAnsi" w:cs="Aptos Display"/>
                <w:b/>
                <w:bCs/>
              </w:rPr>
            </w:pPr>
          </w:p>
        </w:tc>
      </w:tr>
      <w:tr w:rsidR="00100DCE" w:rsidRPr="00A26E11" w14:paraId="2CAB3BA8" w14:textId="77777777" w:rsidTr="008B5074">
        <w:trPr>
          <w:trHeight w:val="136"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  <w:hideMark/>
          </w:tcPr>
          <w:p w14:paraId="28ADBFFE" w14:textId="77777777" w:rsidR="00100DCE" w:rsidRPr="00A26E11" w:rsidRDefault="00100DCE" w:rsidP="00100DCE">
            <w:pPr>
              <w:rPr>
                <w:rFonts w:asciiTheme="majorHAnsi" w:hAnsiTheme="majorHAnsi" w:cs="Aptos Display"/>
                <w:b/>
                <w:bCs/>
                <w:szCs w:val="20"/>
              </w:rPr>
            </w:pPr>
            <w:r w:rsidRPr="00A26E11">
              <w:rPr>
                <w:rFonts w:asciiTheme="majorHAnsi" w:hAnsiTheme="majorHAnsi" w:cs="Aptos Display"/>
                <w:b/>
                <w:bCs/>
                <w:szCs w:val="20"/>
              </w:rPr>
              <w:lastRenderedPageBreak/>
              <w:t xml:space="preserve">Doplňujúce informácie k navrhovaným podporným opatreniam: </w:t>
            </w:r>
          </w:p>
        </w:tc>
      </w:tr>
      <w:tr w:rsidR="0096380C" w:rsidRPr="00A26E11" w14:paraId="743665EB" w14:textId="77777777" w:rsidTr="00B7203D">
        <w:trPr>
          <w:trHeight w:val="358"/>
        </w:trPr>
        <w:tc>
          <w:tcPr>
            <w:tcW w:w="1456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noWrap/>
            <w:hideMark/>
          </w:tcPr>
          <w:p w14:paraId="401C6157" w14:textId="77777777" w:rsidR="0096380C" w:rsidRPr="00A26E11" w:rsidRDefault="0096380C" w:rsidP="0047611E">
            <w:pPr>
              <w:jc w:val="both"/>
              <w:rPr>
                <w:rFonts w:asciiTheme="majorHAnsi" w:hAnsiTheme="majorHAnsi" w:cs="Aptos Display"/>
                <w:b/>
                <w:sz w:val="20"/>
                <w:szCs w:val="20"/>
              </w:rPr>
            </w:pPr>
            <w:r w:rsidRPr="00A26E11">
              <w:rPr>
                <w:rFonts w:asciiTheme="majorHAnsi" w:hAnsiTheme="majorHAnsi" w:cs="Aptos Display"/>
                <w:sz w:val="20"/>
                <w:szCs w:val="20"/>
              </w:rPr>
              <w:t xml:space="preserve">V prípade navrhovaných podporných opatrení podľa </w:t>
            </w:r>
            <w:r w:rsidRPr="00A26E11">
              <w:rPr>
                <w:rFonts w:asciiTheme="majorHAnsi" w:hAnsiTheme="majorHAnsi" w:cs="Aptos Display"/>
                <w:b/>
                <w:sz w:val="20"/>
                <w:szCs w:val="20"/>
              </w:rPr>
              <w:t xml:space="preserve">písm. m), o) a p) </w:t>
            </w:r>
            <w:r w:rsidRPr="00A26E11">
              <w:rPr>
                <w:rFonts w:asciiTheme="majorHAnsi" w:hAnsiTheme="majorHAnsi" w:cs="Aptos Display"/>
                <w:sz w:val="20"/>
                <w:szCs w:val="20"/>
              </w:rPr>
              <w:t>uveďte</w:t>
            </w:r>
            <w:r w:rsidRPr="00A26E11">
              <w:rPr>
                <w:rFonts w:asciiTheme="majorHAnsi" w:hAnsiTheme="majorHAnsi" w:cs="Aptos Display"/>
                <w:b/>
                <w:sz w:val="20"/>
                <w:szCs w:val="20"/>
              </w:rPr>
              <w:t xml:space="preserve"> diagnostikované zdravotné znevýhodnenie dieťaťa /žiaka:</w:t>
            </w:r>
          </w:p>
        </w:tc>
        <w:tc>
          <w:tcPr>
            <w:tcW w:w="3544" w:type="pct"/>
            <w:gridSpan w:val="7"/>
            <w:tcBorders>
              <w:top w:val="single" w:sz="12" w:space="0" w:color="auto"/>
              <w:right w:val="single" w:sz="18" w:space="0" w:color="auto"/>
            </w:tcBorders>
            <w:noWrap/>
            <w:hideMark/>
          </w:tcPr>
          <w:p w14:paraId="1BCF211F" w14:textId="77777777" w:rsidR="0096380C" w:rsidRPr="00A26E11" w:rsidRDefault="0096380C" w:rsidP="00100DCE">
            <w:pPr>
              <w:rPr>
                <w:rFonts w:asciiTheme="majorHAnsi" w:hAnsiTheme="majorHAnsi" w:cs="Aptos Display"/>
                <w:sz w:val="20"/>
                <w:szCs w:val="20"/>
              </w:rPr>
            </w:pPr>
            <w:r w:rsidRPr="00A26E11">
              <w:rPr>
                <w:rFonts w:asciiTheme="majorHAnsi" w:hAnsiTheme="majorHAnsi" w:cs="Aptos Display"/>
                <w:sz w:val="20"/>
                <w:szCs w:val="20"/>
              </w:rPr>
              <w:t> </w:t>
            </w:r>
          </w:p>
        </w:tc>
      </w:tr>
      <w:tr w:rsidR="0096380C" w:rsidRPr="00A26E11" w14:paraId="3060F61D" w14:textId="77777777" w:rsidTr="00B7203D">
        <w:trPr>
          <w:trHeight w:val="789"/>
        </w:trPr>
        <w:tc>
          <w:tcPr>
            <w:tcW w:w="1456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noWrap/>
            <w:hideMark/>
          </w:tcPr>
          <w:p w14:paraId="65F0E965" w14:textId="77777777" w:rsidR="0096380C" w:rsidRPr="00A26E11" w:rsidRDefault="0096380C" w:rsidP="0095033F">
            <w:pPr>
              <w:jc w:val="both"/>
              <w:rPr>
                <w:rFonts w:asciiTheme="majorHAnsi" w:hAnsiTheme="majorHAnsi" w:cs="Aptos Display"/>
                <w:b/>
                <w:sz w:val="20"/>
                <w:szCs w:val="20"/>
              </w:rPr>
            </w:pPr>
            <w:r w:rsidRPr="00A26E11">
              <w:rPr>
                <w:rFonts w:asciiTheme="majorHAnsi" w:hAnsiTheme="majorHAnsi" w:cs="Aptos Display"/>
                <w:sz w:val="20"/>
                <w:szCs w:val="20"/>
              </w:rPr>
              <w:t>V prípade navrhovaných</w:t>
            </w:r>
            <w:r w:rsidR="0095033F">
              <w:rPr>
                <w:rFonts w:asciiTheme="majorHAnsi" w:hAnsiTheme="majorHAnsi" w:cs="Aptos Display"/>
                <w:sz w:val="20"/>
                <w:szCs w:val="20"/>
              </w:rPr>
              <w:t xml:space="preserve"> </w:t>
            </w:r>
            <w:r w:rsidRPr="00A26E11">
              <w:rPr>
                <w:rFonts w:asciiTheme="majorHAnsi" w:hAnsiTheme="majorHAnsi" w:cs="Aptos Display"/>
                <w:sz w:val="20"/>
                <w:szCs w:val="20"/>
              </w:rPr>
              <w:t xml:space="preserve">podporných opatrení podľa </w:t>
            </w:r>
            <w:r w:rsidRPr="00A26E11">
              <w:rPr>
                <w:rFonts w:asciiTheme="majorHAnsi" w:hAnsiTheme="majorHAnsi" w:cs="Aptos Display"/>
                <w:b/>
                <w:sz w:val="20"/>
                <w:szCs w:val="20"/>
              </w:rPr>
              <w:t xml:space="preserve">písm. m), o) a p) </w:t>
            </w:r>
            <w:r w:rsidRPr="00A26E11">
              <w:rPr>
                <w:rFonts w:asciiTheme="majorHAnsi" w:hAnsiTheme="majorHAnsi" w:cs="Aptos Display"/>
                <w:sz w:val="20"/>
                <w:szCs w:val="20"/>
              </w:rPr>
              <w:t>uveďte</w:t>
            </w:r>
            <w:r w:rsidR="00BB7C31" w:rsidRPr="00A26E11">
              <w:rPr>
                <w:rFonts w:asciiTheme="majorHAnsi" w:hAnsiTheme="majorHAnsi" w:cs="Aptos Display"/>
                <w:b/>
                <w:sz w:val="20"/>
                <w:szCs w:val="20"/>
              </w:rPr>
              <w:t xml:space="preserve"> </w:t>
            </w:r>
            <w:r w:rsidR="00D5486D" w:rsidRPr="00A26E11">
              <w:rPr>
                <w:rFonts w:asciiTheme="majorHAnsi" w:hAnsiTheme="majorHAnsi" w:cs="Aptos Display"/>
                <w:b/>
                <w:sz w:val="20"/>
                <w:szCs w:val="20"/>
              </w:rPr>
              <w:t xml:space="preserve">informácie o zdravotnom znevýhodnení </w:t>
            </w:r>
            <w:r w:rsidR="00D5486D" w:rsidRPr="00B7203D">
              <w:rPr>
                <w:rFonts w:asciiTheme="majorHAnsi" w:hAnsiTheme="majorHAnsi" w:cs="Aptos Display"/>
                <w:bCs/>
                <w:sz w:val="20"/>
                <w:szCs w:val="20"/>
              </w:rPr>
              <w:t>(</w:t>
            </w:r>
            <w:r w:rsidR="00B7203D" w:rsidRPr="00B7203D">
              <w:rPr>
                <w:rFonts w:asciiTheme="majorHAnsi" w:hAnsiTheme="majorHAnsi" w:cs="Aptos Display"/>
                <w:bCs/>
                <w:sz w:val="20"/>
                <w:szCs w:val="20"/>
              </w:rPr>
              <w:t>ďalej len „</w:t>
            </w:r>
            <w:r w:rsidR="00D5486D" w:rsidRPr="00B7203D">
              <w:rPr>
                <w:rFonts w:asciiTheme="majorHAnsi" w:hAnsiTheme="majorHAnsi" w:cs="Aptos Display"/>
                <w:bCs/>
                <w:sz w:val="20"/>
                <w:szCs w:val="20"/>
              </w:rPr>
              <w:t>ZZ</w:t>
            </w:r>
            <w:r w:rsidR="00B7203D" w:rsidRPr="00B7203D">
              <w:rPr>
                <w:rFonts w:asciiTheme="majorHAnsi" w:hAnsiTheme="majorHAnsi" w:cs="Aptos Display"/>
                <w:bCs/>
                <w:sz w:val="20"/>
                <w:szCs w:val="20"/>
              </w:rPr>
              <w:t>“</w:t>
            </w:r>
            <w:r w:rsidR="00D5486D" w:rsidRPr="00B7203D">
              <w:rPr>
                <w:rFonts w:asciiTheme="majorHAnsi" w:hAnsiTheme="majorHAnsi" w:cs="Aptos Display"/>
                <w:bCs/>
                <w:sz w:val="20"/>
                <w:szCs w:val="20"/>
              </w:rPr>
              <w:t>)</w:t>
            </w:r>
            <w:r w:rsidRPr="00A26E11">
              <w:rPr>
                <w:rFonts w:asciiTheme="majorHAnsi" w:hAnsiTheme="majorHAnsi" w:cs="Aptos Display"/>
                <w:b/>
                <w:sz w:val="20"/>
                <w:szCs w:val="20"/>
              </w:rPr>
              <w:t>:</w:t>
            </w:r>
          </w:p>
        </w:tc>
        <w:tc>
          <w:tcPr>
            <w:tcW w:w="3015" w:type="pct"/>
            <w:gridSpan w:val="6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6636BFCD" w14:textId="77777777" w:rsidR="0096380C" w:rsidRPr="00A26E11" w:rsidRDefault="0096380C" w:rsidP="00100DCE">
            <w:pPr>
              <w:rPr>
                <w:rFonts w:asciiTheme="majorHAnsi" w:hAnsiTheme="majorHAnsi" w:cs="Aptos Display"/>
                <w:b/>
                <w:sz w:val="20"/>
                <w:szCs w:val="20"/>
              </w:rPr>
            </w:pPr>
            <w:r w:rsidRPr="00A26E11">
              <w:rPr>
                <w:rFonts w:asciiTheme="majorHAnsi" w:hAnsiTheme="majorHAnsi" w:cs="Aptos Display"/>
                <w:sz w:val="20"/>
                <w:szCs w:val="20"/>
              </w:rPr>
              <w:t> </w:t>
            </w:r>
            <w:r w:rsidRPr="00A26E11">
              <w:rPr>
                <w:rFonts w:asciiTheme="majorHAnsi" w:hAnsiTheme="majorHAnsi" w:cs="Aptos Display"/>
                <w:b/>
                <w:sz w:val="20"/>
                <w:szCs w:val="20"/>
              </w:rPr>
              <w:t>Druh ZZ:</w:t>
            </w:r>
          </w:p>
          <w:p w14:paraId="5D68FBD4" w14:textId="77777777" w:rsidR="0096380C" w:rsidRPr="00A26E11" w:rsidRDefault="0096380C" w:rsidP="00100DCE">
            <w:pPr>
              <w:rPr>
                <w:rFonts w:asciiTheme="majorHAnsi" w:hAnsiTheme="majorHAnsi" w:cs="Aptos Display"/>
                <w:sz w:val="20"/>
                <w:szCs w:val="20"/>
              </w:rPr>
            </w:pPr>
            <w:r w:rsidRPr="00A26E11">
              <w:rPr>
                <w:rFonts w:asciiTheme="majorHAnsi" w:hAnsiTheme="majorHAnsi" w:cs="Aptos Display"/>
                <w:sz w:val="20"/>
                <w:szCs w:val="20"/>
              </w:rPr>
              <w:t> </w:t>
            </w:r>
          </w:p>
          <w:p w14:paraId="1F91E47C" w14:textId="77777777" w:rsidR="0096380C" w:rsidRPr="00A26E11" w:rsidRDefault="0096380C" w:rsidP="00100DCE">
            <w:pPr>
              <w:rPr>
                <w:rFonts w:asciiTheme="majorHAnsi" w:hAnsiTheme="majorHAnsi" w:cs="Aptos Display"/>
                <w:sz w:val="20"/>
                <w:szCs w:val="20"/>
              </w:rPr>
            </w:pPr>
            <w:r w:rsidRPr="00A26E11">
              <w:rPr>
                <w:rFonts w:asciiTheme="majorHAnsi" w:hAnsiTheme="majorHAnsi" w:cs="Aptos Display"/>
                <w:sz w:val="20"/>
                <w:szCs w:val="20"/>
              </w:rPr>
              <w:t> </w:t>
            </w:r>
          </w:p>
        </w:tc>
        <w:tc>
          <w:tcPr>
            <w:tcW w:w="529" w:type="pct"/>
            <w:tcBorders>
              <w:top w:val="single" w:sz="12" w:space="0" w:color="auto"/>
              <w:right w:val="single" w:sz="18" w:space="0" w:color="auto"/>
            </w:tcBorders>
          </w:tcPr>
          <w:p w14:paraId="3AF7352D" w14:textId="77777777" w:rsidR="0096380C" w:rsidRPr="00A26E11" w:rsidRDefault="0096380C" w:rsidP="00100DCE">
            <w:pPr>
              <w:rPr>
                <w:rFonts w:asciiTheme="majorHAnsi" w:hAnsiTheme="majorHAnsi" w:cs="Aptos Display"/>
                <w:b/>
                <w:sz w:val="20"/>
                <w:szCs w:val="20"/>
              </w:rPr>
            </w:pPr>
            <w:r w:rsidRPr="00A26E11">
              <w:rPr>
                <w:rFonts w:asciiTheme="majorHAnsi" w:hAnsiTheme="majorHAnsi" w:cs="Aptos Display"/>
                <w:b/>
                <w:sz w:val="20"/>
                <w:szCs w:val="20"/>
              </w:rPr>
              <w:t xml:space="preserve">Skupina ZZ </w:t>
            </w:r>
            <w:r w:rsidRPr="00A26E11">
              <w:rPr>
                <w:rFonts w:asciiTheme="majorHAnsi" w:hAnsiTheme="majorHAnsi" w:cs="Aptos Display"/>
                <w:i/>
                <w:sz w:val="20"/>
                <w:szCs w:val="20"/>
              </w:rPr>
              <w:t>(1 – 5)</w:t>
            </w:r>
            <w:r w:rsidRPr="00A26E11">
              <w:rPr>
                <w:rFonts w:asciiTheme="majorHAnsi" w:hAnsiTheme="majorHAnsi" w:cs="Aptos Display"/>
                <w:b/>
                <w:sz w:val="20"/>
                <w:szCs w:val="20"/>
              </w:rPr>
              <w:t>:</w:t>
            </w:r>
          </w:p>
          <w:p w14:paraId="38BFC7CE" w14:textId="77777777" w:rsidR="0096380C" w:rsidRPr="00A26E11" w:rsidRDefault="0096380C" w:rsidP="00100DCE">
            <w:pPr>
              <w:rPr>
                <w:rFonts w:asciiTheme="majorHAnsi" w:hAnsiTheme="majorHAnsi" w:cs="Aptos Display"/>
                <w:sz w:val="20"/>
                <w:szCs w:val="20"/>
              </w:rPr>
            </w:pPr>
            <w:r w:rsidRPr="00A26E11">
              <w:rPr>
                <w:rFonts w:asciiTheme="majorHAnsi" w:hAnsiTheme="majorHAnsi" w:cs="Aptos Display"/>
                <w:sz w:val="20"/>
                <w:szCs w:val="20"/>
              </w:rPr>
              <w:t> </w:t>
            </w:r>
          </w:p>
        </w:tc>
      </w:tr>
      <w:tr w:rsidR="0047611E" w:rsidRPr="00A26E11" w14:paraId="6193C147" w14:textId="77777777" w:rsidTr="00B7203D">
        <w:trPr>
          <w:trHeight w:val="118"/>
        </w:trPr>
        <w:tc>
          <w:tcPr>
            <w:tcW w:w="1456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noWrap/>
          </w:tcPr>
          <w:p w14:paraId="12CE8CEE" w14:textId="77777777" w:rsidR="0047611E" w:rsidRPr="00A26E11" w:rsidRDefault="0047611E" w:rsidP="00100DCE">
            <w:pPr>
              <w:rPr>
                <w:rFonts w:asciiTheme="majorHAnsi" w:hAnsiTheme="majorHAnsi" w:cs="Aptos Display"/>
                <w:sz w:val="20"/>
                <w:szCs w:val="20"/>
              </w:rPr>
            </w:pPr>
            <w:r w:rsidRPr="00A26E11">
              <w:rPr>
                <w:rFonts w:asciiTheme="majorHAnsi" w:hAnsiTheme="majorHAnsi" w:cs="Aptos Display"/>
                <w:sz w:val="20"/>
                <w:szCs w:val="20"/>
              </w:rPr>
              <w:t xml:space="preserve">V prípade navrhovaného podporného opatrenia podľa </w:t>
            </w:r>
            <w:r w:rsidRPr="00A26E11">
              <w:rPr>
                <w:rFonts w:asciiTheme="majorHAnsi" w:hAnsiTheme="majorHAnsi" w:cs="Aptos Display"/>
                <w:b/>
                <w:sz w:val="20"/>
                <w:szCs w:val="20"/>
              </w:rPr>
              <w:t xml:space="preserve">písm. m) </w:t>
            </w:r>
            <w:r w:rsidRPr="00264F00">
              <w:rPr>
                <w:rFonts w:asciiTheme="majorHAnsi" w:hAnsiTheme="majorHAnsi" w:cs="Aptos Display"/>
                <w:sz w:val="20"/>
                <w:szCs w:val="20"/>
              </w:rPr>
              <w:t>uveďte</w:t>
            </w:r>
            <w:r w:rsidRPr="00A26E11">
              <w:rPr>
                <w:rFonts w:asciiTheme="majorHAnsi" w:hAnsiTheme="majorHAnsi" w:cs="Aptos Display"/>
                <w:b/>
                <w:sz w:val="20"/>
                <w:szCs w:val="20"/>
              </w:rPr>
              <w:t xml:space="preserve"> odporúčaný pracovný úväzok </w:t>
            </w:r>
            <w:r w:rsidR="00F37E83" w:rsidRPr="00A26E11">
              <w:rPr>
                <w:rFonts w:asciiTheme="majorHAnsi" w:hAnsiTheme="majorHAnsi" w:cs="Aptos Display"/>
                <w:b/>
                <w:sz w:val="20"/>
                <w:szCs w:val="20"/>
              </w:rPr>
              <w:t xml:space="preserve">pedagogického zamestnanca </w:t>
            </w:r>
            <w:r w:rsidRPr="00A26E11">
              <w:rPr>
                <w:rFonts w:asciiTheme="majorHAnsi" w:hAnsiTheme="majorHAnsi" w:cs="Aptos Display"/>
                <w:b/>
                <w:sz w:val="20"/>
                <w:szCs w:val="20"/>
              </w:rPr>
              <w:t xml:space="preserve">na dieťa/žiaka: </w:t>
            </w:r>
          </w:p>
        </w:tc>
        <w:tc>
          <w:tcPr>
            <w:tcW w:w="3544" w:type="pct"/>
            <w:gridSpan w:val="7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9014A80" w14:textId="77777777" w:rsidR="0047611E" w:rsidRPr="00A26E11" w:rsidRDefault="0047611E" w:rsidP="00100DCE">
            <w:pPr>
              <w:rPr>
                <w:rFonts w:asciiTheme="majorHAnsi" w:hAnsiTheme="majorHAnsi" w:cs="Aptos Display"/>
                <w:sz w:val="20"/>
                <w:szCs w:val="20"/>
              </w:rPr>
            </w:pPr>
          </w:p>
        </w:tc>
      </w:tr>
      <w:tr w:rsidR="0047611E" w:rsidRPr="00A26E11" w14:paraId="777E1841" w14:textId="77777777" w:rsidTr="00B7203D">
        <w:trPr>
          <w:trHeight w:val="1125"/>
        </w:trPr>
        <w:tc>
          <w:tcPr>
            <w:tcW w:w="1456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noWrap/>
          </w:tcPr>
          <w:p w14:paraId="7C6AA425" w14:textId="77777777" w:rsidR="0047611E" w:rsidRPr="00A26E11" w:rsidRDefault="0047611E" w:rsidP="00100DCE">
            <w:pPr>
              <w:rPr>
                <w:rFonts w:asciiTheme="majorHAnsi" w:hAnsiTheme="majorHAnsi" w:cs="Aptos Display"/>
                <w:sz w:val="20"/>
                <w:szCs w:val="20"/>
              </w:rPr>
            </w:pPr>
            <w:r w:rsidRPr="00A26E11">
              <w:rPr>
                <w:rFonts w:asciiTheme="majorHAnsi" w:hAnsiTheme="majorHAnsi" w:cs="Aptos Display"/>
                <w:sz w:val="20"/>
                <w:szCs w:val="20"/>
              </w:rPr>
              <w:t xml:space="preserve">V prípade navrhovaných podporných opatrení podľa </w:t>
            </w:r>
            <w:r w:rsidRPr="00A26E11">
              <w:rPr>
                <w:rFonts w:asciiTheme="majorHAnsi" w:hAnsiTheme="majorHAnsi" w:cs="Aptos Display"/>
                <w:b/>
                <w:sz w:val="20"/>
                <w:szCs w:val="20"/>
              </w:rPr>
              <w:t xml:space="preserve">písm. m) </w:t>
            </w:r>
            <w:r w:rsidRPr="00264F00">
              <w:rPr>
                <w:rFonts w:asciiTheme="majorHAnsi" w:hAnsiTheme="majorHAnsi" w:cs="Aptos Display"/>
                <w:bCs/>
                <w:sz w:val="20"/>
                <w:szCs w:val="20"/>
              </w:rPr>
              <w:t>uveďte</w:t>
            </w:r>
            <w:r w:rsidRPr="00A26E11">
              <w:rPr>
                <w:rFonts w:asciiTheme="majorHAnsi" w:hAnsiTheme="majorHAnsi" w:cs="Aptos Display"/>
                <w:b/>
                <w:sz w:val="20"/>
                <w:szCs w:val="20"/>
              </w:rPr>
              <w:t xml:space="preserve"> stručné informácie o bariérach</w:t>
            </w:r>
            <w:r w:rsidRPr="00A26E11">
              <w:rPr>
                <w:rFonts w:asciiTheme="majorHAnsi" w:hAnsiTheme="majorHAnsi" w:cs="Aptos Display"/>
                <w:sz w:val="20"/>
                <w:szCs w:val="20"/>
              </w:rPr>
              <w:t>, z dôvodu ktorých je počas vyučovania dieťaťa/žiaka potrebný pedagogický asistent</w:t>
            </w:r>
            <w:r w:rsidR="003F478F" w:rsidRPr="00A26E11">
              <w:rPr>
                <w:rFonts w:asciiTheme="majorHAnsi" w:hAnsiTheme="majorHAnsi" w:cs="Aptos Display"/>
                <w:sz w:val="20"/>
                <w:szCs w:val="20"/>
              </w:rPr>
              <w:t>:</w:t>
            </w:r>
            <w:r w:rsidRPr="00A26E11">
              <w:rPr>
                <w:rFonts w:asciiTheme="majorHAnsi" w:hAnsiTheme="majorHAnsi" w:cs="Aptos Display"/>
                <w:sz w:val="20"/>
                <w:szCs w:val="20"/>
              </w:rPr>
              <w:t xml:space="preserve">  </w:t>
            </w:r>
          </w:p>
        </w:tc>
        <w:tc>
          <w:tcPr>
            <w:tcW w:w="3544" w:type="pct"/>
            <w:gridSpan w:val="7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2281A1A" w14:textId="77777777" w:rsidR="0047611E" w:rsidRPr="00A26E11" w:rsidRDefault="0047611E" w:rsidP="00100DCE">
            <w:pPr>
              <w:rPr>
                <w:rFonts w:asciiTheme="majorHAnsi" w:hAnsiTheme="majorHAnsi" w:cs="Aptos Display"/>
                <w:sz w:val="20"/>
                <w:szCs w:val="20"/>
              </w:rPr>
            </w:pPr>
          </w:p>
        </w:tc>
      </w:tr>
      <w:tr w:rsidR="003135C7" w:rsidRPr="00A26E11" w14:paraId="110E54BC" w14:textId="77777777" w:rsidTr="00B7203D">
        <w:trPr>
          <w:trHeight w:val="1016"/>
        </w:trPr>
        <w:tc>
          <w:tcPr>
            <w:tcW w:w="1456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noWrap/>
            <w:hideMark/>
          </w:tcPr>
          <w:p w14:paraId="3B757A63" w14:textId="77777777" w:rsidR="003135C7" w:rsidRPr="00A26E11" w:rsidRDefault="0047611E" w:rsidP="001F406B">
            <w:pPr>
              <w:jc w:val="both"/>
              <w:rPr>
                <w:rFonts w:asciiTheme="majorHAnsi" w:hAnsiTheme="majorHAnsi" w:cs="Aptos Display"/>
                <w:b/>
                <w:sz w:val="20"/>
                <w:szCs w:val="20"/>
              </w:rPr>
            </w:pPr>
            <w:r w:rsidRPr="00A26E11">
              <w:rPr>
                <w:rFonts w:asciiTheme="majorHAnsi" w:hAnsiTheme="majorHAnsi" w:cs="Aptos Display"/>
                <w:sz w:val="20"/>
                <w:szCs w:val="20"/>
              </w:rPr>
              <w:t xml:space="preserve">V prípade navrhovaného podporného opatrenia podľa </w:t>
            </w:r>
            <w:r w:rsidRPr="00A26E11">
              <w:rPr>
                <w:rFonts w:asciiTheme="majorHAnsi" w:hAnsiTheme="majorHAnsi" w:cs="Aptos Display"/>
                <w:b/>
                <w:sz w:val="20"/>
                <w:szCs w:val="20"/>
              </w:rPr>
              <w:t>písm. o)</w:t>
            </w:r>
            <w:r w:rsidRPr="00A26E11">
              <w:rPr>
                <w:rFonts w:asciiTheme="majorHAnsi" w:hAnsiTheme="majorHAnsi" w:cs="Aptos Display"/>
                <w:sz w:val="20"/>
                <w:szCs w:val="20"/>
              </w:rPr>
              <w:t xml:space="preserve"> uveďte stručné </w:t>
            </w:r>
            <w:r w:rsidRPr="00A26E11">
              <w:rPr>
                <w:rFonts w:asciiTheme="majorHAnsi" w:hAnsiTheme="majorHAnsi" w:cs="Aptos Display"/>
                <w:b/>
                <w:sz w:val="20"/>
                <w:szCs w:val="20"/>
              </w:rPr>
              <w:t>informácie o oblastiach činností, ktoré má pomocný vychovávateľ poskytovať:</w:t>
            </w:r>
          </w:p>
        </w:tc>
        <w:tc>
          <w:tcPr>
            <w:tcW w:w="3544" w:type="pct"/>
            <w:gridSpan w:val="7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noWrap/>
            <w:hideMark/>
          </w:tcPr>
          <w:p w14:paraId="24E4FCB6" w14:textId="77777777" w:rsidR="003135C7" w:rsidRPr="00A26E11" w:rsidRDefault="003135C7" w:rsidP="001F406B">
            <w:pPr>
              <w:jc w:val="both"/>
              <w:rPr>
                <w:rFonts w:asciiTheme="majorHAnsi" w:hAnsiTheme="majorHAnsi" w:cs="Aptos Display"/>
                <w:sz w:val="20"/>
                <w:szCs w:val="20"/>
              </w:rPr>
            </w:pPr>
            <w:r w:rsidRPr="00A26E11">
              <w:rPr>
                <w:rFonts w:asciiTheme="majorHAnsi" w:hAnsiTheme="majorHAnsi" w:cs="Aptos Display"/>
                <w:sz w:val="20"/>
                <w:szCs w:val="20"/>
              </w:rPr>
              <w:t> </w:t>
            </w:r>
          </w:p>
          <w:p w14:paraId="7FBF964C" w14:textId="77777777" w:rsidR="003135C7" w:rsidRPr="00A26E11" w:rsidRDefault="003135C7" w:rsidP="001F406B">
            <w:pPr>
              <w:jc w:val="both"/>
              <w:rPr>
                <w:rFonts w:asciiTheme="majorHAnsi" w:hAnsiTheme="majorHAnsi" w:cs="Aptos Display"/>
                <w:sz w:val="20"/>
                <w:szCs w:val="20"/>
              </w:rPr>
            </w:pPr>
            <w:r w:rsidRPr="00A26E11">
              <w:rPr>
                <w:rFonts w:asciiTheme="majorHAnsi" w:hAnsiTheme="majorHAnsi" w:cs="Aptos Display"/>
                <w:sz w:val="20"/>
                <w:szCs w:val="20"/>
              </w:rPr>
              <w:t> </w:t>
            </w:r>
          </w:p>
          <w:p w14:paraId="73F5ED0C" w14:textId="77777777" w:rsidR="003135C7" w:rsidRPr="00A26E11" w:rsidRDefault="003135C7" w:rsidP="001F406B">
            <w:pPr>
              <w:jc w:val="both"/>
              <w:rPr>
                <w:rFonts w:asciiTheme="majorHAnsi" w:hAnsiTheme="majorHAnsi" w:cs="Aptos Display"/>
                <w:sz w:val="20"/>
                <w:szCs w:val="20"/>
              </w:rPr>
            </w:pPr>
            <w:r w:rsidRPr="00A26E11">
              <w:rPr>
                <w:rFonts w:asciiTheme="majorHAnsi" w:hAnsiTheme="majorHAnsi" w:cs="Aptos Display"/>
                <w:sz w:val="20"/>
                <w:szCs w:val="20"/>
              </w:rPr>
              <w:t> </w:t>
            </w:r>
          </w:p>
          <w:p w14:paraId="3C93E6E9" w14:textId="77777777" w:rsidR="003135C7" w:rsidRPr="00A26E11" w:rsidRDefault="003135C7" w:rsidP="001F406B">
            <w:pPr>
              <w:jc w:val="both"/>
              <w:rPr>
                <w:rFonts w:asciiTheme="majorHAnsi" w:hAnsiTheme="majorHAnsi" w:cs="Aptos Display"/>
                <w:sz w:val="20"/>
                <w:szCs w:val="20"/>
              </w:rPr>
            </w:pPr>
            <w:r w:rsidRPr="00A26E11">
              <w:rPr>
                <w:rFonts w:asciiTheme="majorHAnsi" w:hAnsiTheme="majorHAnsi" w:cs="Aptos Display"/>
                <w:sz w:val="20"/>
                <w:szCs w:val="20"/>
              </w:rPr>
              <w:t> </w:t>
            </w:r>
          </w:p>
        </w:tc>
      </w:tr>
      <w:tr w:rsidR="0047611E" w:rsidRPr="00A26E11" w14:paraId="0B0B1E2F" w14:textId="77777777" w:rsidTr="00B7203D">
        <w:trPr>
          <w:trHeight w:val="1016"/>
        </w:trPr>
        <w:tc>
          <w:tcPr>
            <w:tcW w:w="1456" w:type="pct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noWrap/>
          </w:tcPr>
          <w:p w14:paraId="6DD56CD6" w14:textId="77777777" w:rsidR="0047611E" w:rsidRPr="00A26E11" w:rsidRDefault="0047611E" w:rsidP="0047611E">
            <w:pPr>
              <w:jc w:val="both"/>
              <w:rPr>
                <w:rFonts w:asciiTheme="majorHAnsi" w:hAnsiTheme="majorHAnsi" w:cs="Aptos Display"/>
                <w:sz w:val="20"/>
                <w:szCs w:val="20"/>
              </w:rPr>
            </w:pPr>
            <w:r w:rsidRPr="00A26E11">
              <w:rPr>
                <w:rFonts w:asciiTheme="majorHAnsi" w:hAnsiTheme="majorHAnsi" w:cs="Aptos Display"/>
                <w:sz w:val="20"/>
                <w:szCs w:val="20"/>
              </w:rPr>
              <w:t xml:space="preserve">V prípade navrhovaného podporného opatrenia podľa </w:t>
            </w:r>
            <w:r w:rsidRPr="00A26E11">
              <w:rPr>
                <w:rFonts w:asciiTheme="majorHAnsi" w:hAnsiTheme="majorHAnsi" w:cs="Aptos Display"/>
                <w:b/>
                <w:sz w:val="20"/>
                <w:szCs w:val="20"/>
              </w:rPr>
              <w:t xml:space="preserve">písm. g) </w:t>
            </w:r>
            <w:r w:rsidRPr="00A26E11">
              <w:rPr>
                <w:rFonts w:asciiTheme="majorHAnsi" w:hAnsiTheme="majorHAnsi" w:cs="Aptos Display"/>
                <w:sz w:val="20"/>
                <w:szCs w:val="20"/>
              </w:rPr>
              <w:t>uveďte</w:t>
            </w:r>
            <w:r w:rsidRPr="00A26E11">
              <w:rPr>
                <w:rFonts w:asciiTheme="majorHAnsi" w:hAnsiTheme="majorHAnsi" w:cs="Aptos Display"/>
                <w:b/>
                <w:sz w:val="20"/>
                <w:szCs w:val="20"/>
              </w:rPr>
              <w:t xml:space="preserve"> dôvod </w:t>
            </w:r>
            <w:r w:rsidR="00E43627" w:rsidRPr="00A26E11">
              <w:rPr>
                <w:rFonts w:asciiTheme="majorHAnsi" w:hAnsiTheme="majorHAnsi" w:cs="Aptos Display"/>
                <w:b/>
                <w:sz w:val="20"/>
                <w:szCs w:val="20"/>
              </w:rPr>
              <w:t xml:space="preserve">pre ktorý je dieťa/žiak zo </w:t>
            </w:r>
            <w:r w:rsidRPr="00A26E11">
              <w:rPr>
                <w:rFonts w:asciiTheme="majorHAnsi" w:hAnsiTheme="majorHAnsi" w:cs="Aptos Display"/>
                <w:b/>
                <w:sz w:val="20"/>
                <w:szCs w:val="20"/>
              </w:rPr>
              <w:t>SZP:</w:t>
            </w:r>
          </w:p>
        </w:tc>
        <w:tc>
          <w:tcPr>
            <w:tcW w:w="3544" w:type="pct"/>
            <w:gridSpan w:val="7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noWrap/>
          </w:tcPr>
          <w:p w14:paraId="2FBD44F4" w14:textId="77777777" w:rsidR="0047611E" w:rsidRPr="00A26E11" w:rsidRDefault="0047611E" w:rsidP="001F406B">
            <w:pPr>
              <w:jc w:val="both"/>
              <w:rPr>
                <w:rFonts w:asciiTheme="majorHAnsi" w:hAnsiTheme="majorHAnsi" w:cs="Aptos Display"/>
                <w:sz w:val="20"/>
                <w:szCs w:val="20"/>
              </w:rPr>
            </w:pPr>
          </w:p>
        </w:tc>
      </w:tr>
      <w:tr w:rsidR="003216DE" w:rsidRPr="00A26E11" w14:paraId="025E4D16" w14:textId="77777777" w:rsidTr="00B7203D">
        <w:trPr>
          <w:trHeight w:val="1020"/>
        </w:trPr>
        <w:tc>
          <w:tcPr>
            <w:tcW w:w="1456" w:type="pct"/>
            <w:gridSpan w:val="3"/>
            <w:vMerge w:val="restart"/>
            <w:tcBorders>
              <w:top w:val="single" w:sz="12" w:space="0" w:color="auto"/>
              <w:left w:val="single" w:sz="18" w:space="0" w:color="auto"/>
            </w:tcBorders>
            <w:noWrap/>
          </w:tcPr>
          <w:p w14:paraId="4491A6DF" w14:textId="77777777" w:rsidR="0095033F" w:rsidRDefault="003216DE" w:rsidP="005C354C">
            <w:pPr>
              <w:jc w:val="both"/>
              <w:rPr>
                <w:rFonts w:asciiTheme="majorHAnsi" w:hAnsiTheme="majorHAnsi" w:cs="Aptos Display"/>
                <w:b/>
                <w:sz w:val="20"/>
                <w:szCs w:val="20"/>
              </w:rPr>
            </w:pPr>
            <w:r w:rsidRPr="00A26E11">
              <w:rPr>
                <w:rFonts w:asciiTheme="majorHAnsi" w:hAnsiTheme="majorHAnsi" w:cs="Aptos Display"/>
                <w:b/>
                <w:sz w:val="20"/>
                <w:szCs w:val="20"/>
              </w:rPr>
              <w:t xml:space="preserve">V prípade navrhovaného podporného opatrenia podľa písm. p) </w:t>
            </w:r>
            <w:r w:rsidRPr="00264F00">
              <w:rPr>
                <w:rFonts w:asciiTheme="majorHAnsi" w:hAnsiTheme="majorHAnsi" w:cs="Aptos Display"/>
                <w:bCs/>
                <w:sz w:val="20"/>
                <w:szCs w:val="20"/>
              </w:rPr>
              <w:t>uveďte</w:t>
            </w:r>
            <w:r w:rsidRPr="00A26E11">
              <w:rPr>
                <w:rFonts w:asciiTheme="majorHAnsi" w:hAnsiTheme="majorHAnsi" w:cs="Aptos Display"/>
                <w:b/>
                <w:sz w:val="20"/>
                <w:szCs w:val="20"/>
              </w:rPr>
              <w:t xml:space="preserve"> informácie ku kompenzačným pomôckam </w:t>
            </w:r>
            <w:r w:rsidRPr="00B7203D">
              <w:rPr>
                <w:rFonts w:asciiTheme="majorHAnsi" w:hAnsiTheme="majorHAnsi" w:cs="Aptos Display"/>
                <w:bCs/>
                <w:sz w:val="20"/>
                <w:szCs w:val="20"/>
              </w:rPr>
              <w:t xml:space="preserve">(ďalej len </w:t>
            </w:r>
            <w:r w:rsidR="0095033F" w:rsidRPr="00B7203D">
              <w:rPr>
                <w:rFonts w:asciiTheme="majorHAnsi" w:hAnsiTheme="majorHAnsi" w:cs="Aptos Display"/>
                <w:bCs/>
                <w:sz w:val="20"/>
                <w:szCs w:val="20"/>
              </w:rPr>
              <w:t>„</w:t>
            </w:r>
            <w:r w:rsidRPr="00B7203D">
              <w:rPr>
                <w:rFonts w:asciiTheme="majorHAnsi" w:hAnsiTheme="majorHAnsi" w:cs="Aptos Display"/>
                <w:bCs/>
                <w:sz w:val="20"/>
                <w:szCs w:val="20"/>
              </w:rPr>
              <w:t>KP</w:t>
            </w:r>
            <w:r w:rsidR="0095033F" w:rsidRPr="00B7203D">
              <w:rPr>
                <w:rFonts w:asciiTheme="majorHAnsi" w:hAnsiTheme="majorHAnsi" w:cs="Aptos Display"/>
                <w:bCs/>
                <w:sz w:val="20"/>
                <w:szCs w:val="20"/>
              </w:rPr>
              <w:t>“</w:t>
            </w:r>
            <w:r w:rsidRPr="00B7203D">
              <w:rPr>
                <w:rFonts w:asciiTheme="majorHAnsi" w:hAnsiTheme="majorHAnsi" w:cs="Aptos Display"/>
                <w:bCs/>
                <w:sz w:val="20"/>
                <w:szCs w:val="20"/>
              </w:rPr>
              <w:t>)</w:t>
            </w:r>
            <w:r w:rsidR="003A3800">
              <w:rPr>
                <w:rFonts w:asciiTheme="majorHAnsi" w:hAnsiTheme="majorHAnsi" w:cs="Aptos Display"/>
                <w:b/>
                <w:sz w:val="20"/>
                <w:szCs w:val="20"/>
              </w:rPr>
              <w:t>:</w:t>
            </w:r>
          </w:p>
          <w:p w14:paraId="22BBA2E3" w14:textId="77777777" w:rsidR="003216DE" w:rsidRPr="0095033F" w:rsidRDefault="003216DE" w:rsidP="005C354C">
            <w:pPr>
              <w:jc w:val="both"/>
              <w:rPr>
                <w:rFonts w:asciiTheme="majorHAnsi" w:hAnsiTheme="majorHAnsi" w:cs="Aptos Display"/>
                <w:b/>
                <w:sz w:val="20"/>
                <w:szCs w:val="20"/>
              </w:rPr>
            </w:pPr>
            <w:r w:rsidRPr="0095033F">
              <w:rPr>
                <w:rFonts w:asciiTheme="majorHAnsi" w:hAnsiTheme="majorHAnsi" w:cs="Aptos Display"/>
                <w:i/>
                <w:sz w:val="16"/>
                <w:szCs w:val="20"/>
              </w:rPr>
              <w:t>(</w:t>
            </w:r>
            <w:proofErr w:type="spellStart"/>
            <w:r w:rsidRPr="0095033F">
              <w:rPr>
                <w:rFonts w:asciiTheme="majorHAnsi" w:hAnsiTheme="majorHAnsi" w:cs="Aptos Display"/>
                <w:i/>
                <w:sz w:val="16"/>
                <w:szCs w:val="20"/>
              </w:rPr>
              <w:t>nehodiace</w:t>
            </w:r>
            <w:proofErr w:type="spellEnd"/>
            <w:r w:rsidRPr="0095033F">
              <w:rPr>
                <w:rFonts w:asciiTheme="majorHAnsi" w:hAnsiTheme="majorHAnsi" w:cs="Aptos Display"/>
                <w:i/>
                <w:sz w:val="16"/>
                <w:szCs w:val="20"/>
              </w:rPr>
              <w:t xml:space="preserve"> sa prečiarknite)</w:t>
            </w:r>
          </w:p>
        </w:tc>
        <w:tc>
          <w:tcPr>
            <w:tcW w:w="1393" w:type="pct"/>
            <w:gridSpan w:val="3"/>
            <w:tcBorders>
              <w:top w:val="single" w:sz="12" w:space="0" w:color="auto"/>
            </w:tcBorders>
          </w:tcPr>
          <w:p w14:paraId="1364AB32" w14:textId="77777777" w:rsidR="003216DE" w:rsidRPr="00A26E11" w:rsidRDefault="00340744" w:rsidP="0095033F">
            <w:pPr>
              <w:rPr>
                <w:rFonts w:asciiTheme="majorHAnsi" w:hAnsiTheme="majorHAnsi" w:cs="Aptos Display"/>
                <w:sz w:val="20"/>
                <w:szCs w:val="20"/>
              </w:rPr>
            </w:pPr>
            <w:r>
              <w:rPr>
                <w:rFonts w:asciiTheme="majorHAnsi" w:hAnsiTheme="majorHAnsi" w:cs="Aptos Display"/>
                <w:sz w:val="20"/>
                <w:szCs w:val="20"/>
              </w:rPr>
              <w:t>N</w:t>
            </w:r>
            <w:r w:rsidR="003216DE" w:rsidRPr="00A26E11">
              <w:rPr>
                <w:rFonts w:asciiTheme="majorHAnsi" w:hAnsiTheme="majorHAnsi" w:cs="Aptos Display"/>
                <w:sz w:val="20"/>
                <w:szCs w:val="20"/>
              </w:rPr>
              <w:t xml:space="preserve">ázov kategórie špecifických </w:t>
            </w:r>
            <w:r w:rsidR="007535E3" w:rsidRPr="00A26E11">
              <w:rPr>
                <w:rFonts w:asciiTheme="majorHAnsi" w:hAnsiTheme="majorHAnsi" w:cs="Aptos Display"/>
                <w:sz w:val="20"/>
                <w:szCs w:val="20"/>
              </w:rPr>
              <w:t>KP</w:t>
            </w:r>
            <w:r>
              <w:rPr>
                <w:rFonts w:asciiTheme="majorHAnsi" w:hAnsiTheme="majorHAnsi" w:cs="Aptos Display"/>
                <w:sz w:val="20"/>
                <w:szCs w:val="20"/>
              </w:rPr>
              <w:t xml:space="preserve"> a číselný kód</w:t>
            </w:r>
            <w:r w:rsidR="003216DE" w:rsidRPr="00A26E11">
              <w:rPr>
                <w:rFonts w:asciiTheme="majorHAnsi" w:hAnsiTheme="majorHAnsi" w:cs="Aptos Display"/>
                <w:sz w:val="20"/>
                <w:szCs w:val="20"/>
              </w:rPr>
              <w:t>:</w:t>
            </w:r>
          </w:p>
        </w:tc>
        <w:tc>
          <w:tcPr>
            <w:tcW w:w="569" w:type="pct"/>
            <w:tcBorders>
              <w:top w:val="single" w:sz="12" w:space="0" w:color="auto"/>
            </w:tcBorders>
          </w:tcPr>
          <w:p w14:paraId="180850A4" w14:textId="77777777" w:rsidR="003216DE" w:rsidRPr="00A26E11" w:rsidRDefault="007535E3" w:rsidP="0095033F">
            <w:pPr>
              <w:rPr>
                <w:rFonts w:asciiTheme="majorHAnsi" w:hAnsiTheme="majorHAnsi" w:cs="Aptos Display"/>
                <w:sz w:val="20"/>
                <w:szCs w:val="20"/>
              </w:rPr>
            </w:pPr>
            <w:r w:rsidRPr="00A26E11">
              <w:rPr>
                <w:rFonts w:asciiTheme="majorHAnsi" w:hAnsiTheme="majorHAnsi" w:cs="Aptos Display"/>
                <w:sz w:val="20"/>
                <w:szCs w:val="20"/>
              </w:rPr>
              <w:t xml:space="preserve">KP </w:t>
            </w:r>
            <w:r w:rsidR="003216DE" w:rsidRPr="00A26E11">
              <w:rPr>
                <w:rFonts w:asciiTheme="majorHAnsi" w:hAnsiTheme="majorHAnsi" w:cs="Aptos Display"/>
                <w:sz w:val="20"/>
                <w:szCs w:val="20"/>
              </w:rPr>
              <w:t xml:space="preserve">je </w:t>
            </w:r>
          </w:p>
          <w:p w14:paraId="120A7541" w14:textId="77777777" w:rsidR="003216DE" w:rsidRPr="003A3800" w:rsidRDefault="0095033F" w:rsidP="00FE2EE2">
            <w:pPr>
              <w:shd w:val="clear" w:color="auto" w:fill="F2F2F2" w:themeFill="background1" w:themeFillShade="F2"/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</w:pPr>
            <w:r w:rsidRPr="003A3800"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>p</w:t>
            </w:r>
            <w:r w:rsidR="003216DE" w:rsidRPr="003A3800"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>renosná</w:t>
            </w:r>
            <w:r w:rsidRPr="003A3800"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 xml:space="preserve"> </w:t>
            </w:r>
            <w:r w:rsidR="003216DE" w:rsidRPr="003A3800"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>/</w:t>
            </w:r>
          </w:p>
          <w:p w14:paraId="3640F1A4" w14:textId="77777777" w:rsidR="003216DE" w:rsidRPr="00A26E11" w:rsidRDefault="003216DE" w:rsidP="00FE2EE2">
            <w:pPr>
              <w:shd w:val="clear" w:color="auto" w:fill="F2F2F2" w:themeFill="background1" w:themeFillShade="F2"/>
              <w:rPr>
                <w:rFonts w:asciiTheme="majorHAnsi" w:hAnsiTheme="majorHAnsi" w:cs="Aptos Display"/>
                <w:sz w:val="20"/>
                <w:szCs w:val="20"/>
              </w:rPr>
            </w:pPr>
            <w:r w:rsidRPr="003A3800"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>neprenosná</w:t>
            </w:r>
            <w:r w:rsidR="0095033F"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58" w:type="pct"/>
          </w:tcPr>
          <w:p w14:paraId="7482EECD" w14:textId="77777777" w:rsidR="0095033F" w:rsidRDefault="0095033F" w:rsidP="0095033F">
            <w:pPr>
              <w:rPr>
                <w:rFonts w:asciiTheme="majorHAnsi" w:hAnsiTheme="majorHAnsi" w:cs="Aptos Display"/>
                <w:sz w:val="20"/>
                <w:szCs w:val="20"/>
              </w:rPr>
            </w:pPr>
            <w:r>
              <w:rPr>
                <w:rFonts w:asciiTheme="majorHAnsi" w:hAnsiTheme="majorHAnsi" w:cs="Aptos Display"/>
                <w:sz w:val="20"/>
                <w:szCs w:val="20"/>
              </w:rPr>
              <w:t xml:space="preserve">Dieťa/žiak </w:t>
            </w:r>
          </w:p>
          <w:p w14:paraId="5E102096" w14:textId="77777777" w:rsidR="0095033F" w:rsidRDefault="0095033F" w:rsidP="0095033F">
            <w:pPr>
              <w:rPr>
                <w:rFonts w:asciiTheme="majorHAnsi" w:hAnsiTheme="majorHAnsi" w:cs="Aptos Display"/>
                <w:sz w:val="20"/>
                <w:szCs w:val="20"/>
              </w:rPr>
            </w:pPr>
            <w:r w:rsidRPr="00FE2EE2">
              <w:rPr>
                <w:rFonts w:asciiTheme="majorHAnsi" w:hAnsiTheme="majorHAnsi" w:cs="Aptos Display"/>
                <w:i/>
                <w:iCs/>
                <w:sz w:val="20"/>
                <w:szCs w:val="20"/>
                <w:shd w:val="clear" w:color="auto" w:fill="F2F2F2" w:themeFill="background1" w:themeFillShade="F2"/>
              </w:rPr>
              <w:t>má / nemá</w:t>
            </w:r>
            <w:r>
              <w:rPr>
                <w:rFonts w:asciiTheme="majorHAnsi" w:hAnsiTheme="majorHAnsi" w:cs="Aptos Display"/>
                <w:sz w:val="20"/>
                <w:szCs w:val="20"/>
              </w:rPr>
              <w:t xml:space="preserve"> </w:t>
            </w:r>
          </w:p>
          <w:p w14:paraId="2BBF0CE9" w14:textId="77777777" w:rsidR="003216DE" w:rsidRPr="00A26E11" w:rsidDel="00DB77F2" w:rsidRDefault="0095033F" w:rsidP="0095033F">
            <w:pPr>
              <w:rPr>
                <w:rFonts w:asciiTheme="majorHAnsi" w:hAnsiTheme="majorHAnsi" w:cs="Aptos Display"/>
                <w:sz w:val="20"/>
                <w:szCs w:val="20"/>
              </w:rPr>
            </w:pPr>
            <w:r>
              <w:rPr>
                <w:rFonts w:asciiTheme="majorHAnsi" w:hAnsiTheme="majorHAnsi" w:cs="Aptos Display"/>
                <w:sz w:val="20"/>
                <w:szCs w:val="20"/>
              </w:rPr>
              <w:t>KP k dispozícii.</w:t>
            </w:r>
          </w:p>
        </w:tc>
        <w:tc>
          <w:tcPr>
            <w:tcW w:w="824" w:type="pct"/>
            <w:gridSpan w:val="2"/>
            <w:tcBorders>
              <w:right w:val="single" w:sz="18" w:space="0" w:color="auto"/>
            </w:tcBorders>
          </w:tcPr>
          <w:p w14:paraId="5B5F0821" w14:textId="77777777" w:rsidR="003216DE" w:rsidRPr="00A26E11" w:rsidRDefault="003216DE" w:rsidP="0095033F">
            <w:pPr>
              <w:rPr>
                <w:rFonts w:asciiTheme="majorHAnsi" w:hAnsiTheme="majorHAnsi" w:cs="Aptos Display"/>
                <w:sz w:val="20"/>
                <w:szCs w:val="20"/>
              </w:rPr>
            </w:pPr>
            <w:r w:rsidRPr="00A26E11">
              <w:rPr>
                <w:rFonts w:asciiTheme="majorHAnsi" w:hAnsiTheme="majorHAnsi" w:cs="Aptos Display"/>
                <w:sz w:val="20"/>
                <w:szCs w:val="20"/>
              </w:rPr>
              <w:t>ZPP</w:t>
            </w:r>
          </w:p>
          <w:p w14:paraId="67C7D0BF" w14:textId="77777777" w:rsidR="003216DE" w:rsidRPr="0095033F" w:rsidRDefault="0095033F" w:rsidP="00FE2EE2">
            <w:pPr>
              <w:shd w:val="clear" w:color="auto" w:fill="F2F2F2" w:themeFill="background1" w:themeFillShade="F2"/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>m</w:t>
            </w:r>
            <w:r w:rsidR="003216DE" w:rsidRPr="0095033F"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>ôže</w:t>
            </w:r>
            <w:r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 xml:space="preserve"> </w:t>
            </w:r>
            <w:r w:rsidR="003216DE" w:rsidRPr="0095033F"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>/</w:t>
            </w:r>
            <w:r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 xml:space="preserve"> </w:t>
            </w:r>
            <w:r w:rsidR="003216DE" w:rsidRPr="0095033F"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>nemôže</w:t>
            </w:r>
          </w:p>
          <w:p w14:paraId="77A02BC4" w14:textId="77777777" w:rsidR="003216DE" w:rsidRPr="00A26E11" w:rsidRDefault="007535E3" w:rsidP="0095033F">
            <w:pPr>
              <w:rPr>
                <w:rFonts w:asciiTheme="majorHAnsi" w:hAnsiTheme="majorHAnsi" w:cs="Aptos Display"/>
                <w:sz w:val="20"/>
                <w:szCs w:val="20"/>
              </w:rPr>
            </w:pPr>
            <w:r w:rsidRPr="00A26E11">
              <w:rPr>
                <w:rFonts w:asciiTheme="majorHAnsi" w:hAnsiTheme="majorHAnsi" w:cs="Aptos Display"/>
                <w:sz w:val="20"/>
                <w:szCs w:val="20"/>
              </w:rPr>
              <w:t>KP</w:t>
            </w:r>
            <w:r w:rsidR="0095033F">
              <w:rPr>
                <w:rFonts w:asciiTheme="majorHAnsi" w:hAnsiTheme="majorHAnsi" w:cs="Aptos Display"/>
                <w:sz w:val="20"/>
                <w:szCs w:val="20"/>
              </w:rPr>
              <w:t xml:space="preserve"> z</w:t>
            </w:r>
            <w:r w:rsidR="003216DE" w:rsidRPr="00A26E11">
              <w:rPr>
                <w:rFonts w:asciiTheme="majorHAnsi" w:hAnsiTheme="majorHAnsi" w:cs="Aptos Display"/>
                <w:sz w:val="20"/>
                <w:szCs w:val="20"/>
              </w:rPr>
              <w:t>apožičať</w:t>
            </w:r>
            <w:r w:rsidR="0095033F">
              <w:rPr>
                <w:rFonts w:asciiTheme="majorHAnsi" w:hAnsiTheme="majorHAnsi" w:cs="Aptos Display"/>
                <w:sz w:val="20"/>
                <w:szCs w:val="20"/>
              </w:rPr>
              <w:t>.</w:t>
            </w:r>
          </w:p>
          <w:p w14:paraId="56BBEC1F" w14:textId="77777777" w:rsidR="003216DE" w:rsidRPr="00A26E11" w:rsidRDefault="003216DE" w:rsidP="0095033F">
            <w:pPr>
              <w:rPr>
                <w:rFonts w:asciiTheme="majorHAnsi" w:hAnsiTheme="majorHAnsi" w:cs="Aptos Display"/>
                <w:sz w:val="20"/>
                <w:szCs w:val="20"/>
              </w:rPr>
            </w:pPr>
          </w:p>
        </w:tc>
      </w:tr>
      <w:tr w:rsidR="00892255" w:rsidRPr="00A26E11" w14:paraId="38C3075E" w14:textId="77777777" w:rsidTr="00B7203D">
        <w:trPr>
          <w:trHeight w:val="1045"/>
        </w:trPr>
        <w:tc>
          <w:tcPr>
            <w:tcW w:w="1456" w:type="pct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  <w:noWrap/>
          </w:tcPr>
          <w:p w14:paraId="76C00713" w14:textId="77777777" w:rsidR="00892255" w:rsidRPr="00A26E11" w:rsidRDefault="00892255" w:rsidP="00FC6CCB">
            <w:pPr>
              <w:jc w:val="both"/>
              <w:rPr>
                <w:rFonts w:asciiTheme="majorHAnsi" w:hAnsiTheme="majorHAnsi" w:cs="Aptos Display"/>
                <w:sz w:val="20"/>
                <w:szCs w:val="20"/>
              </w:rPr>
            </w:pPr>
          </w:p>
        </w:tc>
        <w:tc>
          <w:tcPr>
            <w:tcW w:w="1393" w:type="pct"/>
            <w:gridSpan w:val="3"/>
            <w:tcBorders>
              <w:bottom w:val="single" w:sz="18" w:space="0" w:color="auto"/>
            </w:tcBorders>
          </w:tcPr>
          <w:p w14:paraId="3FDC6C0D" w14:textId="77777777" w:rsidR="003216DE" w:rsidRPr="00A26E11" w:rsidRDefault="003216DE" w:rsidP="003216DE">
            <w:pPr>
              <w:jc w:val="both"/>
              <w:rPr>
                <w:rFonts w:asciiTheme="majorHAnsi" w:hAnsiTheme="majorHAnsi" w:cs="Aptos Display"/>
                <w:b/>
                <w:sz w:val="20"/>
                <w:szCs w:val="20"/>
              </w:rPr>
            </w:pPr>
            <w:r w:rsidRPr="00A26E11">
              <w:rPr>
                <w:rFonts w:asciiTheme="majorHAnsi" w:hAnsiTheme="majorHAnsi" w:cs="Aptos Display"/>
                <w:b/>
                <w:sz w:val="20"/>
                <w:szCs w:val="20"/>
              </w:rPr>
              <w:t>Odôvodnenie</w:t>
            </w:r>
            <w:r w:rsidR="007535E3" w:rsidRPr="00A26E11">
              <w:rPr>
                <w:rFonts w:asciiTheme="majorHAnsi" w:hAnsiTheme="majorHAnsi" w:cs="Aptos Display"/>
                <w:b/>
                <w:sz w:val="20"/>
                <w:szCs w:val="20"/>
              </w:rPr>
              <w:t xml:space="preserve"> p</w:t>
            </w:r>
            <w:r w:rsidRPr="00A26E11">
              <w:rPr>
                <w:rFonts w:asciiTheme="majorHAnsi" w:hAnsiTheme="majorHAnsi" w:cs="Aptos Display"/>
                <w:b/>
                <w:sz w:val="20"/>
                <w:szCs w:val="20"/>
              </w:rPr>
              <w:t xml:space="preserve">oskytnutia </w:t>
            </w:r>
            <w:r w:rsidR="007535E3" w:rsidRPr="00A26E11">
              <w:rPr>
                <w:rFonts w:asciiTheme="majorHAnsi" w:hAnsiTheme="majorHAnsi" w:cs="Aptos Display"/>
                <w:b/>
                <w:sz w:val="20"/>
                <w:szCs w:val="20"/>
              </w:rPr>
              <w:t>KP</w:t>
            </w:r>
            <w:r w:rsidR="0095033F">
              <w:rPr>
                <w:rFonts w:asciiTheme="majorHAnsi" w:hAnsiTheme="majorHAnsi" w:cs="Aptos Display"/>
                <w:b/>
                <w:sz w:val="20"/>
                <w:szCs w:val="20"/>
              </w:rPr>
              <w:t>:</w:t>
            </w:r>
          </w:p>
          <w:p w14:paraId="0629FAC7" w14:textId="77777777" w:rsidR="003216DE" w:rsidRPr="00A26E11" w:rsidDel="00DB77F2" w:rsidRDefault="003216DE" w:rsidP="00FC6CCB">
            <w:pPr>
              <w:jc w:val="both"/>
              <w:rPr>
                <w:rFonts w:asciiTheme="majorHAnsi" w:hAnsiTheme="majorHAnsi" w:cs="Aptos Display"/>
                <w:sz w:val="20"/>
                <w:szCs w:val="20"/>
              </w:rPr>
            </w:pPr>
          </w:p>
        </w:tc>
        <w:tc>
          <w:tcPr>
            <w:tcW w:w="569" w:type="pct"/>
            <w:tcBorders>
              <w:bottom w:val="single" w:sz="18" w:space="0" w:color="auto"/>
            </w:tcBorders>
          </w:tcPr>
          <w:p w14:paraId="138665C9" w14:textId="77777777" w:rsidR="005A6F91" w:rsidRDefault="005A6F91" w:rsidP="00FC6CCB">
            <w:pPr>
              <w:jc w:val="both"/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</w:pPr>
            <w:r w:rsidRPr="005A6F91">
              <w:rPr>
                <w:rFonts w:asciiTheme="majorHAnsi" w:hAnsiTheme="majorHAnsi" w:cs="Aptos Display"/>
                <w:sz w:val="20"/>
                <w:szCs w:val="20"/>
              </w:rPr>
              <w:t>Dieťa/žiak</w:t>
            </w:r>
            <w:r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 xml:space="preserve"> </w:t>
            </w:r>
          </w:p>
          <w:p w14:paraId="25FB7A0E" w14:textId="77777777" w:rsidR="00892255" w:rsidRPr="00A26E11" w:rsidDel="00DB77F2" w:rsidRDefault="005A6F91" w:rsidP="00FC6CCB">
            <w:pPr>
              <w:jc w:val="both"/>
              <w:rPr>
                <w:rFonts w:asciiTheme="majorHAnsi" w:hAnsiTheme="majorHAnsi" w:cs="Aptos Display"/>
                <w:sz w:val="20"/>
                <w:szCs w:val="20"/>
              </w:rPr>
            </w:pPr>
            <w:r w:rsidRPr="00FE2EE2">
              <w:rPr>
                <w:rFonts w:asciiTheme="majorHAnsi" w:hAnsiTheme="majorHAnsi" w:cs="Aptos Display"/>
                <w:i/>
                <w:iCs/>
                <w:sz w:val="20"/>
                <w:szCs w:val="20"/>
                <w:shd w:val="clear" w:color="auto" w:fill="F2F2F2" w:themeFill="background1" w:themeFillShade="F2"/>
              </w:rPr>
              <w:t>je / nie je</w:t>
            </w:r>
            <w:r w:rsidR="003216DE" w:rsidRPr="00A26E11">
              <w:rPr>
                <w:rFonts w:asciiTheme="majorHAnsi" w:hAnsiTheme="majorHAnsi" w:cs="Aptos Display"/>
                <w:sz w:val="20"/>
                <w:szCs w:val="20"/>
              </w:rPr>
              <w:t xml:space="preserve"> ZŤP</w:t>
            </w:r>
            <w:r>
              <w:rPr>
                <w:rFonts w:asciiTheme="majorHAnsi" w:hAnsiTheme="majorHAnsi" w:cs="Aptos Display"/>
                <w:sz w:val="20"/>
                <w:szCs w:val="20"/>
              </w:rPr>
              <w:t xml:space="preserve"> </w:t>
            </w:r>
            <w:r w:rsidR="003216DE" w:rsidRPr="00A26E11">
              <w:rPr>
                <w:rFonts w:asciiTheme="majorHAnsi" w:hAnsiTheme="majorHAnsi" w:cs="Aptos Display"/>
                <w:sz w:val="20"/>
                <w:szCs w:val="20"/>
              </w:rPr>
              <w:t>alebo</w:t>
            </w:r>
            <w:r>
              <w:rPr>
                <w:rFonts w:asciiTheme="majorHAnsi" w:hAnsiTheme="majorHAnsi" w:cs="Aptos Display"/>
                <w:sz w:val="20"/>
                <w:szCs w:val="20"/>
              </w:rPr>
              <w:t xml:space="preserve"> </w:t>
            </w:r>
            <w:r w:rsidR="003216DE" w:rsidRPr="00A26E11">
              <w:rPr>
                <w:rFonts w:asciiTheme="majorHAnsi" w:hAnsiTheme="majorHAnsi" w:cs="Aptos Display"/>
                <w:sz w:val="20"/>
                <w:szCs w:val="20"/>
              </w:rPr>
              <w:t>ZŤPS</w:t>
            </w:r>
          </w:p>
        </w:tc>
        <w:tc>
          <w:tcPr>
            <w:tcW w:w="758" w:type="pct"/>
            <w:tcBorders>
              <w:bottom w:val="single" w:sz="18" w:space="0" w:color="auto"/>
            </w:tcBorders>
          </w:tcPr>
          <w:p w14:paraId="3B86411B" w14:textId="77777777" w:rsidR="00892255" w:rsidRPr="00A26E11" w:rsidRDefault="00892255" w:rsidP="00A86E39">
            <w:pPr>
              <w:jc w:val="both"/>
              <w:rPr>
                <w:rFonts w:asciiTheme="majorHAnsi" w:hAnsiTheme="majorHAnsi" w:cs="Aptos Display"/>
                <w:sz w:val="20"/>
                <w:szCs w:val="20"/>
              </w:rPr>
            </w:pPr>
            <w:r w:rsidRPr="00A26E11">
              <w:rPr>
                <w:rFonts w:asciiTheme="majorHAnsi" w:hAnsiTheme="majorHAnsi" w:cs="Aptos Display"/>
                <w:sz w:val="20"/>
                <w:szCs w:val="20"/>
              </w:rPr>
              <w:t xml:space="preserve">Potreba financovania </w:t>
            </w:r>
            <w:r w:rsidR="007535E3" w:rsidRPr="00A26E11">
              <w:rPr>
                <w:rFonts w:asciiTheme="majorHAnsi" w:hAnsiTheme="majorHAnsi" w:cs="Aptos Display"/>
                <w:sz w:val="20"/>
                <w:szCs w:val="20"/>
              </w:rPr>
              <w:t xml:space="preserve">KP </w:t>
            </w:r>
            <w:r w:rsidRPr="00A26E11">
              <w:rPr>
                <w:rFonts w:asciiTheme="majorHAnsi" w:hAnsiTheme="majorHAnsi" w:cs="Aptos Display"/>
                <w:sz w:val="20"/>
                <w:szCs w:val="20"/>
              </w:rPr>
              <w:t>z</w:t>
            </w:r>
            <w:r w:rsidR="00C85A85">
              <w:rPr>
                <w:rFonts w:asciiTheme="majorHAnsi" w:hAnsiTheme="majorHAnsi" w:cs="Aptos Display"/>
                <w:sz w:val="20"/>
                <w:szCs w:val="20"/>
              </w:rPr>
              <w:t xml:space="preserve"> rezortu</w:t>
            </w:r>
            <w:r w:rsidRPr="00A26E11">
              <w:rPr>
                <w:rFonts w:asciiTheme="majorHAnsi" w:hAnsiTheme="majorHAnsi" w:cs="Aptos Display"/>
                <w:sz w:val="20"/>
                <w:szCs w:val="20"/>
              </w:rPr>
              <w:t xml:space="preserve"> školstva</w:t>
            </w:r>
            <w:r w:rsidR="003A3800">
              <w:rPr>
                <w:rFonts w:asciiTheme="majorHAnsi" w:hAnsiTheme="majorHAnsi" w:cs="Aptos Display"/>
                <w:sz w:val="20"/>
                <w:szCs w:val="20"/>
              </w:rPr>
              <w:t>:</w:t>
            </w:r>
          </w:p>
          <w:p w14:paraId="287C705E" w14:textId="77777777" w:rsidR="00892255" w:rsidRPr="003A3800" w:rsidRDefault="003A3800" w:rsidP="00A86E39">
            <w:pPr>
              <w:jc w:val="both"/>
              <w:rPr>
                <w:rFonts w:asciiTheme="majorHAnsi" w:hAnsiTheme="majorHAnsi" w:cs="Aptos Display"/>
                <w:bCs/>
                <w:i/>
                <w:iCs/>
                <w:sz w:val="20"/>
                <w:szCs w:val="20"/>
              </w:rPr>
            </w:pPr>
            <w:r w:rsidRPr="00FE2EE2">
              <w:rPr>
                <w:rFonts w:asciiTheme="majorHAnsi" w:hAnsiTheme="majorHAnsi" w:cs="Aptos Display"/>
                <w:bCs/>
                <w:i/>
                <w:iCs/>
                <w:sz w:val="20"/>
                <w:szCs w:val="20"/>
                <w:shd w:val="clear" w:color="auto" w:fill="F2F2F2" w:themeFill="background1" w:themeFillShade="F2"/>
              </w:rPr>
              <w:t>áno / nie</w:t>
            </w:r>
            <w:r>
              <w:rPr>
                <w:rFonts w:asciiTheme="majorHAnsi" w:hAnsiTheme="majorHAnsi" w:cs="Aptos Display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824" w:type="pct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48EF8B88" w14:textId="77777777" w:rsidR="00892255" w:rsidRPr="00A26E11" w:rsidRDefault="00892255" w:rsidP="00A86E39">
            <w:pPr>
              <w:jc w:val="both"/>
              <w:rPr>
                <w:rFonts w:asciiTheme="majorHAnsi" w:hAnsiTheme="majorHAnsi" w:cs="Aptos Display"/>
                <w:sz w:val="20"/>
                <w:szCs w:val="20"/>
              </w:rPr>
            </w:pPr>
            <w:r w:rsidRPr="00A26E11">
              <w:rPr>
                <w:rFonts w:asciiTheme="majorHAnsi" w:hAnsiTheme="majorHAnsi" w:cs="Aptos Display"/>
                <w:sz w:val="20"/>
                <w:szCs w:val="20"/>
              </w:rPr>
              <w:t xml:space="preserve">Odhadovaná cena </w:t>
            </w:r>
          </w:p>
          <w:p w14:paraId="28C8C1E4" w14:textId="77777777" w:rsidR="00892255" w:rsidRPr="00A26E11" w:rsidRDefault="007535E3" w:rsidP="00FC6CCB">
            <w:pPr>
              <w:jc w:val="both"/>
              <w:rPr>
                <w:rFonts w:asciiTheme="majorHAnsi" w:hAnsiTheme="majorHAnsi" w:cs="Aptos Display"/>
                <w:sz w:val="20"/>
                <w:szCs w:val="20"/>
              </w:rPr>
            </w:pPr>
            <w:r w:rsidRPr="00A26E11">
              <w:rPr>
                <w:rFonts w:asciiTheme="majorHAnsi" w:hAnsiTheme="majorHAnsi" w:cs="Aptos Display"/>
                <w:sz w:val="20"/>
                <w:szCs w:val="20"/>
              </w:rPr>
              <w:t>KP:</w:t>
            </w:r>
          </w:p>
        </w:tc>
      </w:tr>
    </w:tbl>
    <w:p w14:paraId="2CFE7C30" w14:textId="77777777" w:rsidR="00603928" w:rsidRPr="00A26E11" w:rsidRDefault="00603928" w:rsidP="008B5074">
      <w:pPr>
        <w:spacing w:after="0"/>
        <w:rPr>
          <w:sz w:val="20"/>
          <w:szCs w:val="20"/>
        </w:rPr>
      </w:pPr>
    </w:p>
    <w:tbl>
      <w:tblPr>
        <w:tblStyle w:val="Mriekatabuky"/>
        <w:tblW w:w="11154" w:type="dxa"/>
        <w:tblInd w:w="-299" w:type="dxa"/>
        <w:tblLook w:val="04A0" w:firstRow="1" w:lastRow="0" w:firstColumn="1" w:lastColumn="0" w:noHBand="0" w:noVBand="1"/>
      </w:tblPr>
      <w:tblGrid>
        <w:gridCol w:w="3242"/>
        <w:gridCol w:w="7912"/>
      </w:tblGrid>
      <w:tr w:rsidR="00D1588C" w:rsidRPr="00A26E11" w14:paraId="229984C5" w14:textId="77777777" w:rsidTr="00A65130">
        <w:trPr>
          <w:trHeight w:val="118"/>
        </w:trPr>
        <w:tc>
          <w:tcPr>
            <w:tcW w:w="1115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noWrap/>
            <w:hideMark/>
          </w:tcPr>
          <w:p w14:paraId="39EF0B83" w14:textId="77777777" w:rsidR="00D1588C" w:rsidRPr="008B5074" w:rsidRDefault="00D1588C" w:rsidP="00D1588C">
            <w:pPr>
              <w:rPr>
                <w:rFonts w:asciiTheme="majorHAnsi" w:hAnsiTheme="majorHAnsi" w:cs="Aptos Display"/>
                <w:b/>
                <w:bCs/>
                <w:sz w:val="20"/>
                <w:szCs w:val="20"/>
              </w:rPr>
            </w:pPr>
            <w:r w:rsidRPr="008B5074">
              <w:rPr>
                <w:rFonts w:asciiTheme="majorHAnsi" w:hAnsiTheme="majorHAnsi" w:cs="Aptos Display"/>
                <w:b/>
                <w:bCs/>
                <w:sz w:val="20"/>
                <w:szCs w:val="20"/>
              </w:rPr>
              <w:t>Vyhotoviteľ vyjadrenia:</w:t>
            </w:r>
            <w:r w:rsidR="00C17F99" w:rsidRPr="008B5074">
              <w:rPr>
                <w:rFonts w:asciiTheme="majorHAnsi" w:hAnsiTheme="majorHAnsi" w:cs="Aptos Display"/>
                <w:b/>
                <w:bCs/>
                <w:sz w:val="20"/>
                <w:szCs w:val="20"/>
              </w:rPr>
              <w:t xml:space="preserve"> </w:t>
            </w:r>
            <w:r w:rsidR="00C17F99" w:rsidRPr="00CD0696">
              <w:rPr>
                <w:rFonts w:asciiTheme="majorHAnsi" w:hAnsiTheme="majorHAnsi" w:cs="Aptos Display"/>
                <w:bCs/>
                <w:i/>
                <w:sz w:val="18"/>
                <w:szCs w:val="18"/>
              </w:rPr>
              <w:t>(meno a priezvisko)</w:t>
            </w:r>
          </w:p>
        </w:tc>
      </w:tr>
      <w:tr w:rsidR="00D1588C" w:rsidRPr="00A26E11" w14:paraId="429FCBCE" w14:textId="77777777" w:rsidTr="00CD0696">
        <w:trPr>
          <w:trHeight w:val="118"/>
        </w:trPr>
        <w:tc>
          <w:tcPr>
            <w:tcW w:w="3242" w:type="dxa"/>
            <w:tcBorders>
              <w:left w:val="single" w:sz="18" w:space="0" w:color="auto"/>
            </w:tcBorders>
            <w:noWrap/>
            <w:hideMark/>
          </w:tcPr>
          <w:p w14:paraId="76874DC8" w14:textId="77777777" w:rsidR="00D1588C" w:rsidRPr="00A26E11" w:rsidRDefault="00D1588C" w:rsidP="001F406B">
            <w:pPr>
              <w:jc w:val="both"/>
              <w:rPr>
                <w:rFonts w:asciiTheme="majorHAnsi" w:hAnsiTheme="majorHAnsi" w:cs="Aptos Display"/>
                <w:b/>
                <w:bCs/>
                <w:sz w:val="20"/>
                <w:szCs w:val="20"/>
              </w:rPr>
            </w:pPr>
            <w:r w:rsidRPr="00A26E11">
              <w:rPr>
                <w:rFonts w:asciiTheme="majorHAnsi" w:hAnsiTheme="majorHAnsi" w:cs="Aptos Display"/>
                <w:b/>
                <w:bCs/>
                <w:sz w:val="20"/>
                <w:szCs w:val="20"/>
              </w:rPr>
              <w:t>Pracovná pozícia / kategória:</w:t>
            </w:r>
          </w:p>
        </w:tc>
        <w:tc>
          <w:tcPr>
            <w:tcW w:w="7912" w:type="dxa"/>
            <w:tcBorders>
              <w:right w:val="single" w:sz="18" w:space="0" w:color="auto"/>
            </w:tcBorders>
          </w:tcPr>
          <w:p w14:paraId="3FBFF827" w14:textId="77777777" w:rsidR="00D1588C" w:rsidRPr="00A26E11" w:rsidRDefault="00D1588C" w:rsidP="00845BF9">
            <w:pPr>
              <w:rPr>
                <w:rFonts w:asciiTheme="majorHAnsi" w:hAnsiTheme="majorHAnsi" w:cs="Aptos Display"/>
                <w:b/>
                <w:bCs/>
                <w:sz w:val="20"/>
                <w:szCs w:val="20"/>
              </w:rPr>
            </w:pPr>
            <w:r w:rsidRPr="00A26E11">
              <w:rPr>
                <w:rFonts w:asciiTheme="majorHAnsi" w:hAnsiTheme="majorHAnsi" w:cs="Aptos Display"/>
                <w:b/>
                <w:bCs/>
                <w:sz w:val="20"/>
                <w:szCs w:val="20"/>
              </w:rPr>
              <w:t> </w:t>
            </w:r>
          </w:p>
        </w:tc>
      </w:tr>
      <w:tr w:rsidR="00D1588C" w:rsidRPr="00A26E11" w14:paraId="5FEB4281" w14:textId="77777777" w:rsidTr="00CD0696">
        <w:trPr>
          <w:trHeight w:val="130"/>
        </w:trPr>
        <w:tc>
          <w:tcPr>
            <w:tcW w:w="3242" w:type="dxa"/>
            <w:tcBorders>
              <w:left w:val="single" w:sz="18" w:space="0" w:color="auto"/>
            </w:tcBorders>
            <w:noWrap/>
            <w:hideMark/>
          </w:tcPr>
          <w:p w14:paraId="075A7D4C" w14:textId="77777777" w:rsidR="00D1588C" w:rsidRPr="00A26E11" w:rsidRDefault="00D1588C" w:rsidP="001F406B">
            <w:pPr>
              <w:jc w:val="both"/>
              <w:rPr>
                <w:rFonts w:asciiTheme="majorHAnsi" w:hAnsiTheme="majorHAnsi" w:cs="Aptos Display"/>
                <w:b/>
                <w:bCs/>
                <w:sz w:val="20"/>
                <w:szCs w:val="20"/>
              </w:rPr>
            </w:pPr>
            <w:r w:rsidRPr="00A26E11">
              <w:rPr>
                <w:rFonts w:asciiTheme="majorHAnsi" w:hAnsiTheme="majorHAnsi" w:cs="Aptos Display"/>
                <w:b/>
                <w:bCs/>
                <w:sz w:val="20"/>
                <w:szCs w:val="20"/>
              </w:rPr>
              <w:t>Kontaktné údaje (telefón a e-mail):</w:t>
            </w:r>
          </w:p>
        </w:tc>
        <w:tc>
          <w:tcPr>
            <w:tcW w:w="7912" w:type="dxa"/>
            <w:tcBorders>
              <w:right w:val="single" w:sz="18" w:space="0" w:color="auto"/>
            </w:tcBorders>
          </w:tcPr>
          <w:p w14:paraId="35858FD2" w14:textId="77777777" w:rsidR="00D1588C" w:rsidRPr="00A26E11" w:rsidRDefault="00D1588C" w:rsidP="00845BF9">
            <w:pPr>
              <w:rPr>
                <w:rFonts w:asciiTheme="majorHAnsi" w:hAnsiTheme="majorHAnsi" w:cs="Aptos Display"/>
                <w:sz w:val="20"/>
                <w:szCs w:val="20"/>
              </w:rPr>
            </w:pPr>
            <w:r w:rsidRPr="00A26E11">
              <w:rPr>
                <w:rFonts w:asciiTheme="majorHAnsi" w:hAnsiTheme="majorHAnsi" w:cs="Aptos Display"/>
                <w:sz w:val="20"/>
                <w:szCs w:val="20"/>
              </w:rPr>
              <w:t> </w:t>
            </w:r>
          </w:p>
        </w:tc>
      </w:tr>
      <w:tr w:rsidR="00D1588C" w:rsidRPr="00A26E11" w14:paraId="168B6627" w14:textId="77777777" w:rsidTr="00CD0696">
        <w:trPr>
          <w:trHeight w:val="230"/>
        </w:trPr>
        <w:tc>
          <w:tcPr>
            <w:tcW w:w="3242" w:type="dxa"/>
            <w:tcBorders>
              <w:left w:val="single" w:sz="18" w:space="0" w:color="auto"/>
              <w:bottom w:val="single" w:sz="6" w:space="0" w:color="auto"/>
            </w:tcBorders>
            <w:noWrap/>
          </w:tcPr>
          <w:p w14:paraId="5F63392F" w14:textId="77777777" w:rsidR="00D1588C" w:rsidRPr="00A26E11" w:rsidRDefault="008B5074" w:rsidP="001F406B">
            <w:pPr>
              <w:jc w:val="both"/>
              <w:rPr>
                <w:rFonts w:asciiTheme="majorHAnsi" w:hAnsiTheme="majorHAnsi" w:cs="Aptos Display"/>
                <w:sz w:val="20"/>
                <w:szCs w:val="20"/>
              </w:rPr>
            </w:pPr>
            <w:r>
              <w:rPr>
                <w:rFonts w:asciiTheme="majorHAnsi" w:hAnsiTheme="majorHAnsi" w:cs="Aptos Display"/>
                <w:b/>
                <w:bCs/>
                <w:sz w:val="20"/>
                <w:szCs w:val="20"/>
              </w:rPr>
              <w:t>Dátum vyhotovenia vyjadrenia:</w:t>
            </w:r>
            <w:r w:rsidR="00603928" w:rsidRPr="00A26E11">
              <w:rPr>
                <w:rFonts w:asciiTheme="majorHAnsi" w:hAnsiTheme="majorHAnsi" w:cs="Aptos Display"/>
                <w:b/>
                <w:bCs/>
                <w:sz w:val="20"/>
                <w:szCs w:val="20"/>
              </w:rPr>
              <w:t xml:space="preserve">                   </w:t>
            </w:r>
          </w:p>
        </w:tc>
        <w:tc>
          <w:tcPr>
            <w:tcW w:w="7912" w:type="dxa"/>
            <w:tcBorders>
              <w:bottom w:val="single" w:sz="6" w:space="0" w:color="auto"/>
              <w:right w:val="single" w:sz="18" w:space="0" w:color="auto"/>
            </w:tcBorders>
          </w:tcPr>
          <w:p w14:paraId="7C95B69B" w14:textId="77777777" w:rsidR="00D1588C" w:rsidRPr="00A26E11" w:rsidRDefault="00D1588C" w:rsidP="00845BF9">
            <w:pPr>
              <w:rPr>
                <w:rFonts w:asciiTheme="majorHAnsi" w:hAnsiTheme="majorHAnsi" w:cs="Aptos Display"/>
                <w:sz w:val="20"/>
                <w:szCs w:val="20"/>
              </w:rPr>
            </w:pPr>
          </w:p>
        </w:tc>
      </w:tr>
      <w:tr w:rsidR="008B5074" w:rsidRPr="00A26E11" w14:paraId="7CBB829F" w14:textId="77777777" w:rsidTr="00B7203D">
        <w:trPr>
          <w:trHeight w:val="628"/>
        </w:trPr>
        <w:tc>
          <w:tcPr>
            <w:tcW w:w="324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</w:tcPr>
          <w:p w14:paraId="7CDA93CC" w14:textId="77777777" w:rsidR="008B5074" w:rsidRDefault="008B5074" w:rsidP="001F406B">
            <w:pPr>
              <w:jc w:val="both"/>
              <w:rPr>
                <w:rFonts w:asciiTheme="majorHAnsi" w:hAnsiTheme="majorHAnsi" w:cs="Aptos Display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ptos Display"/>
                <w:b/>
                <w:bCs/>
                <w:sz w:val="20"/>
                <w:szCs w:val="20"/>
              </w:rPr>
              <w:t>Podpis vyhotoviteľa vyjadrenia:</w:t>
            </w:r>
          </w:p>
        </w:tc>
        <w:tc>
          <w:tcPr>
            <w:tcW w:w="79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864EAB3" w14:textId="77777777" w:rsidR="008B5074" w:rsidRDefault="008B5074" w:rsidP="00845BF9">
            <w:pPr>
              <w:rPr>
                <w:rFonts w:asciiTheme="majorHAnsi" w:hAnsiTheme="majorHAnsi" w:cs="Aptos Display"/>
                <w:sz w:val="20"/>
                <w:szCs w:val="20"/>
              </w:rPr>
            </w:pPr>
          </w:p>
          <w:p w14:paraId="028CBCF5" w14:textId="77777777" w:rsidR="008B5074" w:rsidRDefault="008B5074" w:rsidP="00845BF9">
            <w:pPr>
              <w:rPr>
                <w:rFonts w:asciiTheme="majorHAnsi" w:hAnsiTheme="majorHAnsi" w:cs="Aptos Display"/>
                <w:sz w:val="20"/>
                <w:szCs w:val="20"/>
              </w:rPr>
            </w:pPr>
          </w:p>
          <w:p w14:paraId="6C39B401" w14:textId="77777777" w:rsidR="008B5074" w:rsidRPr="00A26E11" w:rsidRDefault="008B5074" w:rsidP="00845BF9">
            <w:pPr>
              <w:rPr>
                <w:rFonts w:asciiTheme="majorHAnsi" w:hAnsiTheme="majorHAnsi" w:cs="Aptos Display"/>
                <w:sz w:val="20"/>
                <w:szCs w:val="20"/>
              </w:rPr>
            </w:pPr>
          </w:p>
        </w:tc>
      </w:tr>
      <w:tr w:rsidR="008B5074" w:rsidRPr="00A26E11" w14:paraId="0C229BA6" w14:textId="77777777" w:rsidTr="00B7203D">
        <w:trPr>
          <w:trHeight w:val="867"/>
        </w:trPr>
        <w:tc>
          <w:tcPr>
            <w:tcW w:w="324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</w:tcPr>
          <w:p w14:paraId="408F130F" w14:textId="77777777" w:rsidR="008B5074" w:rsidRDefault="008B5074" w:rsidP="00CD0696">
            <w:pPr>
              <w:jc w:val="both"/>
              <w:rPr>
                <w:rFonts w:asciiTheme="majorHAnsi" w:hAnsiTheme="majorHAnsi" w:cs="Aptos Display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ptos Display"/>
                <w:b/>
                <w:bCs/>
                <w:sz w:val="20"/>
                <w:szCs w:val="20"/>
              </w:rPr>
              <w:t>Podpis</w:t>
            </w:r>
            <w:r w:rsidR="00067208">
              <w:rPr>
                <w:rFonts w:asciiTheme="majorHAnsi" w:hAnsiTheme="majorHAnsi" w:cs="Aptos Display"/>
                <w:b/>
                <w:bCs/>
                <w:sz w:val="20"/>
                <w:szCs w:val="20"/>
              </w:rPr>
              <w:t> </w:t>
            </w:r>
            <w:r>
              <w:rPr>
                <w:rFonts w:asciiTheme="majorHAnsi" w:hAnsiTheme="majorHAnsi" w:cs="Aptos Display"/>
                <w:b/>
                <w:bCs/>
                <w:sz w:val="20"/>
                <w:szCs w:val="20"/>
              </w:rPr>
              <w:t>riaditeľa</w:t>
            </w:r>
            <w:r w:rsidR="0030579D">
              <w:rPr>
                <w:rFonts w:asciiTheme="majorHAnsi" w:hAnsiTheme="majorHAnsi" w:cs="Aptos Display"/>
                <w:b/>
                <w:bCs/>
                <w:sz w:val="20"/>
                <w:szCs w:val="20"/>
              </w:rPr>
              <w:t xml:space="preserve"> a pečiatka </w:t>
            </w:r>
            <w:r w:rsidR="00A2015C">
              <w:rPr>
                <w:rFonts w:asciiTheme="majorHAnsi" w:hAnsiTheme="majorHAnsi" w:cs="Aptos Display"/>
                <w:b/>
                <w:bCs/>
                <w:sz w:val="20"/>
                <w:szCs w:val="20"/>
              </w:rPr>
              <w:t>školy alebo školského zariadenia</w:t>
            </w:r>
            <w:r>
              <w:rPr>
                <w:rFonts w:asciiTheme="majorHAnsi" w:hAnsiTheme="majorHAnsi" w:cs="Aptos Display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912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BDB05AF" w14:textId="77777777" w:rsidR="008B5074" w:rsidRDefault="008B5074" w:rsidP="00845BF9">
            <w:pPr>
              <w:rPr>
                <w:rFonts w:asciiTheme="majorHAnsi" w:hAnsiTheme="majorHAnsi" w:cs="Aptos Display"/>
                <w:sz w:val="20"/>
                <w:szCs w:val="20"/>
              </w:rPr>
            </w:pPr>
          </w:p>
          <w:p w14:paraId="2C75DF3F" w14:textId="77777777" w:rsidR="008B5074" w:rsidRDefault="008B5074" w:rsidP="00845BF9">
            <w:pPr>
              <w:rPr>
                <w:rFonts w:asciiTheme="majorHAnsi" w:hAnsiTheme="majorHAnsi" w:cs="Aptos Display"/>
                <w:sz w:val="20"/>
                <w:szCs w:val="20"/>
              </w:rPr>
            </w:pPr>
          </w:p>
          <w:p w14:paraId="4102311A" w14:textId="77777777" w:rsidR="008B5074" w:rsidRPr="00A26E11" w:rsidRDefault="008B5074" w:rsidP="00845BF9">
            <w:pPr>
              <w:rPr>
                <w:rFonts w:asciiTheme="majorHAnsi" w:hAnsiTheme="majorHAnsi" w:cs="Aptos Display"/>
                <w:sz w:val="20"/>
                <w:szCs w:val="20"/>
              </w:rPr>
            </w:pPr>
          </w:p>
        </w:tc>
      </w:tr>
      <w:tr w:rsidR="00D1588C" w:rsidRPr="00A26E11" w14:paraId="446062C7" w14:textId="77777777" w:rsidTr="00A65130">
        <w:trPr>
          <w:trHeight w:val="328"/>
        </w:trPr>
        <w:tc>
          <w:tcPr>
            <w:tcW w:w="11154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noWrap/>
          </w:tcPr>
          <w:p w14:paraId="26B9E3AE" w14:textId="77777777" w:rsidR="00A65130" w:rsidRPr="00A26E11" w:rsidRDefault="00A65130" w:rsidP="001F406B">
            <w:pPr>
              <w:jc w:val="both"/>
              <w:rPr>
                <w:rFonts w:asciiTheme="majorHAnsi" w:hAnsiTheme="majorHAnsi" w:cs="Aptos Display"/>
                <w:sz w:val="20"/>
                <w:szCs w:val="20"/>
              </w:rPr>
            </w:pPr>
          </w:p>
        </w:tc>
      </w:tr>
      <w:tr w:rsidR="00D1588C" w:rsidRPr="00A26E11" w14:paraId="731DAFA1" w14:textId="77777777" w:rsidTr="00FE2EE2">
        <w:trPr>
          <w:trHeight w:val="130"/>
        </w:trPr>
        <w:tc>
          <w:tcPr>
            <w:tcW w:w="3242" w:type="dxa"/>
            <w:tcBorders>
              <w:top w:val="single" w:sz="18" w:space="0" w:color="auto"/>
              <w:left w:val="single" w:sz="18" w:space="0" w:color="auto"/>
            </w:tcBorders>
            <w:noWrap/>
          </w:tcPr>
          <w:p w14:paraId="40BA3A98" w14:textId="77777777" w:rsidR="00D1588C" w:rsidRPr="00A26E11" w:rsidRDefault="00D1588C" w:rsidP="008B5074">
            <w:pPr>
              <w:jc w:val="both"/>
              <w:rPr>
                <w:rFonts w:asciiTheme="majorHAnsi" w:hAnsiTheme="majorHAnsi" w:cs="Aptos Display"/>
                <w:b/>
                <w:bCs/>
                <w:sz w:val="20"/>
                <w:szCs w:val="20"/>
              </w:rPr>
            </w:pPr>
            <w:r w:rsidRPr="00A26E11">
              <w:rPr>
                <w:rFonts w:asciiTheme="majorHAnsi" w:hAnsiTheme="majorHAnsi" w:cs="Aptos Display"/>
                <w:b/>
                <w:bCs/>
                <w:sz w:val="20"/>
                <w:szCs w:val="20"/>
              </w:rPr>
              <w:t>Vyjadrenie prevzal (doručuje sa):</w:t>
            </w:r>
          </w:p>
          <w:p w14:paraId="4366ABF1" w14:textId="77777777" w:rsidR="00D1588C" w:rsidRPr="00A26E11" w:rsidRDefault="00D1588C" w:rsidP="008B5074">
            <w:pPr>
              <w:jc w:val="both"/>
              <w:rPr>
                <w:rFonts w:asciiTheme="majorHAnsi" w:hAnsiTheme="majorHAnsi" w:cs="Aptos Display"/>
                <w:bCs/>
                <w:sz w:val="20"/>
                <w:szCs w:val="20"/>
              </w:rPr>
            </w:pPr>
            <w:r w:rsidRPr="00A26E11">
              <w:rPr>
                <w:rFonts w:asciiTheme="majorHAnsi" w:hAnsiTheme="majorHAnsi" w:cs="Aptos Display"/>
                <w:bCs/>
                <w:i/>
                <w:sz w:val="16"/>
                <w:szCs w:val="20"/>
              </w:rPr>
              <w:t>(</w:t>
            </w:r>
            <w:proofErr w:type="spellStart"/>
            <w:r w:rsidRPr="00A26E11">
              <w:rPr>
                <w:rFonts w:asciiTheme="majorHAnsi" w:hAnsiTheme="majorHAnsi" w:cs="Aptos Display"/>
                <w:bCs/>
                <w:i/>
                <w:sz w:val="16"/>
                <w:szCs w:val="20"/>
              </w:rPr>
              <w:t>nehodiace</w:t>
            </w:r>
            <w:proofErr w:type="spellEnd"/>
            <w:r w:rsidRPr="00A26E11">
              <w:rPr>
                <w:rFonts w:asciiTheme="majorHAnsi" w:hAnsiTheme="majorHAnsi" w:cs="Aptos Display"/>
                <w:bCs/>
                <w:i/>
                <w:sz w:val="16"/>
                <w:szCs w:val="20"/>
              </w:rPr>
              <w:t xml:space="preserve"> sa prečiarknite)</w:t>
            </w:r>
          </w:p>
        </w:tc>
        <w:tc>
          <w:tcPr>
            <w:tcW w:w="7912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4DF0468" w14:textId="77777777" w:rsidR="00D1588C" w:rsidRPr="0095033F" w:rsidRDefault="00D1588C" w:rsidP="008B5074">
            <w:pPr>
              <w:jc w:val="both"/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</w:pPr>
            <w:r w:rsidRPr="0095033F"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>Zákonný zástupca dieťaťa alebo neplnoletého žiaka</w:t>
            </w:r>
            <w:r w:rsidR="00A65130" w:rsidRPr="0095033F"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 xml:space="preserve">  </w:t>
            </w:r>
            <w:r w:rsidRPr="0095033F"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 xml:space="preserve"> </w:t>
            </w:r>
            <w:r w:rsidR="00A65130" w:rsidRPr="0095033F"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 xml:space="preserve">  </w:t>
            </w:r>
            <w:r w:rsidRPr="0095033F"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 xml:space="preserve">/ </w:t>
            </w:r>
            <w:r w:rsidR="00A65130" w:rsidRPr="0095033F"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 xml:space="preserve">    </w:t>
            </w:r>
            <w:r w:rsidRPr="0095033F"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>plnoletý žiak</w:t>
            </w:r>
            <w:r w:rsidR="00A65130" w:rsidRPr="0095033F"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 xml:space="preserve">  </w:t>
            </w:r>
            <w:r w:rsidRPr="0095033F"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 xml:space="preserve"> </w:t>
            </w:r>
            <w:r w:rsidR="00A65130" w:rsidRPr="0095033F"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 xml:space="preserve">  </w:t>
            </w:r>
            <w:r w:rsidRPr="0095033F"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 xml:space="preserve">/ </w:t>
            </w:r>
          </w:p>
          <w:p w14:paraId="0AB8EB0B" w14:textId="77777777" w:rsidR="00D1588C" w:rsidRPr="00A26E11" w:rsidRDefault="00D1588C" w:rsidP="008B5074">
            <w:pPr>
              <w:jc w:val="both"/>
              <w:rPr>
                <w:rFonts w:asciiTheme="majorHAnsi" w:hAnsiTheme="majorHAnsi" w:cs="Aptos Display"/>
                <w:sz w:val="20"/>
                <w:szCs w:val="20"/>
              </w:rPr>
            </w:pPr>
            <w:r w:rsidRPr="0095033F"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>pedagogický zamestnanec</w:t>
            </w:r>
            <w:r w:rsidR="00A65130" w:rsidRPr="0095033F"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 xml:space="preserve">    </w:t>
            </w:r>
            <w:r w:rsidRPr="0095033F"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 xml:space="preserve"> / </w:t>
            </w:r>
            <w:r w:rsidR="00A65130" w:rsidRPr="0095033F"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 xml:space="preserve">    </w:t>
            </w:r>
            <w:r w:rsidRPr="0095033F"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>odborný zamestnanec</w:t>
            </w:r>
            <w:r w:rsidR="00A65130" w:rsidRPr="0095033F"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 xml:space="preserve">    </w:t>
            </w:r>
            <w:r w:rsidRPr="0095033F"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 xml:space="preserve"> /</w:t>
            </w:r>
            <w:r w:rsidR="00A65130" w:rsidRPr="0095033F"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 xml:space="preserve">  </w:t>
            </w:r>
            <w:r w:rsidRPr="0095033F"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 xml:space="preserve"> </w:t>
            </w:r>
            <w:r w:rsidR="00A65130" w:rsidRPr="0095033F"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 xml:space="preserve">  </w:t>
            </w:r>
            <w:r w:rsidRPr="0095033F">
              <w:rPr>
                <w:rFonts w:asciiTheme="majorHAnsi" w:hAnsiTheme="majorHAnsi" w:cs="Aptos Display"/>
                <w:i/>
                <w:iCs/>
                <w:sz w:val="20"/>
                <w:szCs w:val="20"/>
              </w:rPr>
              <w:t>zástupca zariadenia</w:t>
            </w:r>
          </w:p>
        </w:tc>
      </w:tr>
      <w:tr w:rsidR="00D1588C" w:rsidRPr="00A26E11" w14:paraId="006E660B" w14:textId="77777777" w:rsidTr="00CD0696">
        <w:trPr>
          <w:trHeight w:val="130"/>
        </w:trPr>
        <w:tc>
          <w:tcPr>
            <w:tcW w:w="3242" w:type="dxa"/>
            <w:tcBorders>
              <w:left w:val="single" w:sz="18" w:space="0" w:color="auto"/>
            </w:tcBorders>
            <w:noWrap/>
          </w:tcPr>
          <w:p w14:paraId="54E79AE3" w14:textId="77777777" w:rsidR="00D1588C" w:rsidRPr="00A26E11" w:rsidRDefault="00D1588C" w:rsidP="001F406B">
            <w:pPr>
              <w:jc w:val="both"/>
              <w:rPr>
                <w:rFonts w:asciiTheme="majorHAnsi" w:hAnsiTheme="majorHAnsi" w:cs="Aptos Display"/>
                <w:b/>
                <w:bCs/>
                <w:sz w:val="20"/>
                <w:szCs w:val="20"/>
              </w:rPr>
            </w:pPr>
            <w:r w:rsidRPr="00A26E11">
              <w:rPr>
                <w:rFonts w:asciiTheme="majorHAnsi" w:hAnsiTheme="majorHAnsi" w:cs="Aptos Display"/>
                <w:b/>
                <w:bCs/>
                <w:sz w:val="20"/>
                <w:szCs w:val="20"/>
              </w:rPr>
              <w:t>Dátum prevzatia vyjadrenia:</w:t>
            </w:r>
          </w:p>
        </w:tc>
        <w:tc>
          <w:tcPr>
            <w:tcW w:w="7912" w:type="dxa"/>
            <w:tcBorders>
              <w:right w:val="single" w:sz="18" w:space="0" w:color="auto"/>
            </w:tcBorders>
          </w:tcPr>
          <w:p w14:paraId="542DE9C7" w14:textId="77777777" w:rsidR="00D1588C" w:rsidRPr="00A26E11" w:rsidRDefault="00D1588C" w:rsidP="00D1588C">
            <w:pPr>
              <w:spacing w:line="276" w:lineRule="auto"/>
              <w:rPr>
                <w:rFonts w:asciiTheme="majorHAnsi" w:hAnsiTheme="majorHAnsi" w:cs="Aptos Display"/>
                <w:sz w:val="20"/>
                <w:szCs w:val="20"/>
              </w:rPr>
            </w:pPr>
          </w:p>
        </w:tc>
      </w:tr>
      <w:tr w:rsidR="008B5074" w:rsidRPr="00A26E11" w14:paraId="7D4D2DAA" w14:textId="77777777" w:rsidTr="00B7203D">
        <w:trPr>
          <w:trHeight w:val="1071"/>
        </w:trPr>
        <w:tc>
          <w:tcPr>
            <w:tcW w:w="3242" w:type="dxa"/>
            <w:tcBorders>
              <w:left w:val="single" w:sz="18" w:space="0" w:color="auto"/>
              <w:bottom w:val="single" w:sz="18" w:space="0" w:color="auto"/>
            </w:tcBorders>
            <w:noWrap/>
          </w:tcPr>
          <w:p w14:paraId="264D52F2" w14:textId="77777777" w:rsidR="008B5074" w:rsidRPr="008B5074" w:rsidRDefault="008B5074" w:rsidP="008B5074">
            <w:pPr>
              <w:spacing w:line="240" w:lineRule="atLeast"/>
              <w:ind w:right="118"/>
              <w:rPr>
                <w:rFonts w:asciiTheme="majorHAnsi" w:hAnsiTheme="majorHAnsi" w:cs="Aptos Display"/>
                <w:b/>
                <w:color w:val="231F20"/>
                <w:sz w:val="20"/>
                <w:szCs w:val="20"/>
              </w:rPr>
            </w:pPr>
            <w:r w:rsidRPr="008B5074">
              <w:rPr>
                <w:rFonts w:asciiTheme="majorHAnsi" w:hAnsiTheme="majorHAnsi" w:cs="Aptos Display"/>
                <w:b/>
                <w:color w:val="231F20"/>
                <w:sz w:val="20"/>
                <w:szCs w:val="20"/>
              </w:rPr>
              <w:t>Podpis riaditeľa a pečiatka školy alebo školského zariadenia:</w:t>
            </w:r>
          </w:p>
          <w:p w14:paraId="7F73C210" w14:textId="77777777" w:rsidR="008B5074" w:rsidRPr="00A26E11" w:rsidRDefault="008B5074" w:rsidP="001F406B">
            <w:pPr>
              <w:jc w:val="both"/>
              <w:rPr>
                <w:rFonts w:asciiTheme="majorHAnsi" w:hAnsiTheme="majorHAnsi" w:cs="Aptos Display"/>
                <w:b/>
                <w:bCs/>
                <w:sz w:val="20"/>
                <w:szCs w:val="20"/>
              </w:rPr>
            </w:pPr>
          </w:p>
        </w:tc>
        <w:tc>
          <w:tcPr>
            <w:tcW w:w="7912" w:type="dxa"/>
            <w:tcBorders>
              <w:bottom w:val="single" w:sz="18" w:space="0" w:color="auto"/>
              <w:right w:val="single" w:sz="18" w:space="0" w:color="auto"/>
            </w:tcBorders>
          </w:tcPr>
          <w:p w14:paraId="16E8D557" w14:textId="77777777" w:rsidR="008B5074" w:rsidRPr="00A26E11" w:rsidRDefault="008B5074" w:rsidP="00D1588C">
            <w:pPr>
              <w:spacing w:line="276" w:lineRule="auto"/>
              <w:rPr>
                <w:rFonts w:asciiTheme="majorHAnsi" w:hAnsiTheme="majorHAnsi" w:cs="Aptos Display"/>
                <w:sz w:val="20"/>
                <w:szCs w:val="20"/>
              </w:rPr>
            </w:pPr>
          </w:p>
        </w:tc>
      </w:tr>
    </w:tbl>
    <w:p w14:paraId="14DDC267" w14:textId="77777777" w:rsidR="00B7203D" w:rsidRDefault="00B7203D" w:rsidP="00F71DD2">
      <w:pPr>
        <w:spacing w:line="240" w:lineRule="atLeast"/>
        <w:ind w:right="118"/>
        <w:jc w:val="center"/>
        <w:rPr>
          <w:rFonts w:ascii="Arial" w:hAnsi="Arial"/>
          <w:b/>
          <w:color w:val="231F20"/>
          <w:sz w:val="26"/>
        </w:rPr>
      </w:pPr>
    </w:p>
    <w:p w14:paraId="1A77B5C6" w14:textId="77777777" w:rsidR="004F5156" w:rsidRPr="00A26E11" w:rsidRDefault="00DF150C" w:rsidP="00F71DD2">
      <w:pPr>
        <w:spacing w:line="240" w:lineRule="atLeast"/>
        <w:ind w:right="118"/>
        <w:jc w:val="center"/>
        <w:rPr>
          <w:rFonts w:ascii="Arial" w:hAnsi="Arial"/>
          <w:b/>
          <w:color w:val="231F20"/>
          <w:sz w:val="26"/>
        </w:rPr>
      </w:pPr>
      <w:r w:rsidRPr="00A26E11">
        <w:rPr>
          <w:rFonts w:ascii="Arial" w:hAnsi="Arial"/>
          <w:b/>
          <w:color w:val="231F20"/>
          <w:sz w:val="26"/>
        </w:rPr>
        <w:t>Vysvetlivky k Vyjadreniu na účel poskytnutia</w:t>
      </w:r>
      <w:r w:rsidR="00FD67EE" w:rsidRPr="00A26E11">
        <w:rPr>
          <w:rFonts w:ascii="Arial" w:hAnsi="Arial"/>
          <w:b/>
          <w:color w:val="231F20"/>
          <w:sz w:val="26"/>
        </w:rPr>
        <w:t xml:space="preserve"> </w:t>
      </w:r>
      <w:r w:rsidRPr="00A26E11">
        <w:rPr>
          <w:rFonts w:ascii="Arial" w:hAnsi="Arial"/>
          <w:b/>
          <w:color w:val="231F20"/>
          <w:sz w:val="26"/>
        </w:rPr>
        <w:t>podporného opatrenia</w:t>
      </w:r>
    </w:p>
    <w:p w14:paraId="7D8523EC" w14:textId="77777777" w:rsidR="00DF150C" w:rsidRPr="00A26E11" w:rsidRDefault="00ED1237" w:rsidP="00ED1237">
      <w:pPr>
        <w:tabs>
          <w:tab w:val="left" w:pos="222"/>
        </w:tabs>
        <w:spacing w:after="0" w:line="240" w:lineRule="atLeast"/>
        <w:jc w:val="both"/>
        <w:rPr>
          <w:rFonts w:ascii="Arial" w:hAnsi="Arial"/>
          <w:color w:val="000000"/>
        </w:rPr>
      </w:pPr>
      <w:r w:rsidRPr="00A26E11">
        <w:rPr>
          <w:rFonts w:ascii="Arial" w:hAnsi="Arial"/>
          <w:b/>
          <w:color w:val="231F20"/>
        </w:rPr>
        <w:t xml:space="preserve">1.  </w:t>
      </w:r>
      <w:r w:rsidR="00DF150C" w:rsidRPr="00A26E11">
        <w:rPr>
          <w:rFonts w:ascii="Arial" w:hAnsi="Arial"/>
          <w:b/>
          <w:color w:val="231F20"/>
        </w:rPr>
        <w:t>Evidenčné číslo:</w:t>
      </w:r>
      <w:r w:rsidR="00DF150C" w:rsidRPr="00A26E11">
        <w:rPr>
          <w:rFonts w:ascii="Arial" w:hAnsi="Arial"/>
          <w:color w:val="231F20"/>
        </w:rPr>
        <w:t xml:space="preserve"> </w:t>
      </w:r>
      <w:r w:rsidR="00C17F99" w:rsidRPr="00A26E11">
        <w:rPr>
          <w:rFonts w:ascii="Arial" w:hAnsi="Arial"/>
          <w:color w:val="231F20"/>
        </w:rPr>
        <w:t>u</w:t>
      </w:r>
      <w:r w:rsidR="00DF150C" w:rsidRPr="00A26E11">
        <w:rPr>
          <w:rFonts w:ascii="Arial" w:hAnsi="Arial"/>
          <w:color w:val="231F20"/>
        </w:rPr>
        <w:t>vedie sa registratúrne číslo dokumentu</w:t>
      </w:r>
      <w:r w:rsidR="00DF150C" w:rsidRPr="00A26E11">
        <w:rPr>
          <w:rFonts w:ascii="Arial" w:hAnsi="Arial"/>
          <w:color w:val="000000"/>
        </w:rPr>
        <w:t>.</w:t>
      </w:r>
    </w:p>
    <w:p w14:paraId="77C0215F" w14:textId="77777777" w:rsidR="00BA6ACB" w:rsidRPr="00A26E11" w:rsidRDefault="00BA6ACB" w:rsidP="00ED1237">
      <w:pPr>
        <w:tabs>
          <w:tab w:val="left" w:pos="222"/>
        </w:tabs>
        <w:spacing w:after="0" w:line="240" w:lineRule="atLeast"/>
        <w:jc w:val="both"/>
        <w:rPr>
          <w:rFonts w:ascii="Arial" w:hAnsi="Arial"/>
          <w:b/>
          <w:color w:val="231F20"/>
        </w:rPr>
      </w:pPr>
    </w:p>
    <w:p w14:paraId="20CD3778" w14:textId="77777777" w:rsidR="00DF150C" w:rsidRPr="00A26E11" w:rsidRDefault="00ED1237" w:rsidP="00ED1237">
      <w:pPr>
        <w:tabs>
          <w:tab w:val="left" w:pos="222"/>
        </w:tabs>
        <w:spacing w:after="0" w:line="240" w:lineRule="atLeast"/>
        <w:jc w:val="both"/>
        <w:rPr>
          <w:rFonts w:ascii="Arial" w:hAnsi="Arial"/>
          <w:color w:val="231F20"/>
        </w:rPr>
      </w:pPr>
      <w:r w:rsidRPr="00A26E11">
        <w:rPr>
          <w:rFonts w:ascii="Arial" w:hAnsi="Arial"/>
          <w:b/>
          <w:color w:val="231F20"/>
        </w:rPr>
        <w:t xml:space="preserve">2. </w:t>
      </w:r>
      <w:r w:rsidR="00DF150C" w:rsidRPr="00A26E11">
        <w:rPr>
          <w:rFonts w:ascii="Arial" w:hAnsi="Arial"/>
          <w:b/>
          <w:color w:val="231F20"/>
        </w:rPr>
        <w:t>Žiadateľ</w:t>
      </w:r>
      <w:r w:rsidR="00D61847" w:rsidRPr="00A26E11">
        <w:rPr>
          <w:rFonts w:ascii="Arial" w:hAnsi="Arial"/>
          <w:b/>
          <w:color w:val="231F20"/>
        </w:rPr>
        <w:t xml:space="preserve"> o poskytnutie</w:t>
      </w:r>
      <w:r w:rsidR="00DF150C" w:rsidRPr="00A26E11">
        <w:rPr>
          <w:rFonts w:ascii="Arial" w:hAnsi="Arial"/>
          <w:b/>
          <w:color w:val="231F20"/>
        </w:rPr>
        <w:t xml:space="preserve"> vyjadrenia:</w:t>
      </w:r>
      <w:r w:rsidR="00DF150C" w:rsidRPr="00A26E11">
        <w:rPr>
          <w:rFonts w:ascii="Arial" w:hAnsi="Arial"/>
          <w:color w:val="231F20"/>
        </w:rPr>
        <w:t xml:space="preserve"> </w:t>
      </w:r>
      <w:r w:rsidR="00C17F99" w:rsidRPr="00A26E11">
        <w:rPr>
          <w:rFonts w:ascii="Arial" w:hAnsi="Arial"/>
          <w:color w:val="231F20"/>
        </w:rPr>
        <w:t>u</w:t>
      </w:r>
      <w:r w:rsidR="00DF150C" w:rsidRPr="00A26E11">
        <w:rPr>
          <w:rFonts w:ascii="Arial" w:hAnsi="Arial"/>
          <w:color w:val="231F20"/>
        </w:rPr>
        <w:t>vedie sa meno a priezvisko, kto žiadal o vyjadrenie na účel poskytnutia podporného opatrenia a vyznačí sa krížikom možnosť, v ktorej žiadateľ vystupuje. V prípade vyznačenia pedagogický zamestnanec sa dopíše o akú kategóriu pedagogického zamestnanca ide v zmysle § 19 zákona 138/2019 Z. z. o pedagogických a odborných zamestnancoch v znení neskorších predpisov. V prípade vyznačenia odborný zamestnanec sa dopíše o akú kategóriu odborného zamestnanca školy (školského zariadenia, okrem zariadenia poradenstva a prevencie) ide v zmysle § 23 zákona č. 138/2019 Z. z.</w:t>
      </w:r>
    </w:p>
    <w:p w14:paraId="7BD5B71B" w14:textId="77777777" w:rsidR="00BA6ACB" w:rsidRPr="00A26E11" w:rsidRDefault="00BA6ACB" w:rsidP="00DF150C">
      <w:pPr>
        <w:tabs>
          <w:tab w:val="left" w:pos="222"/>
        </w:tabs>
        <w:spacing w:after="0" w:line="240" w:lineRule="atLeast"/>
        <w:jc w:val="both"/>
        <w:rPr>
          <w:rFonts w:ascii="Arial" w:hAnsi="Arial"/>
          <w:color w:val="231F20"/>
        </w:rPr>
      </w:pPr>
    </w:p>
    <w:p w14:paraId="50DE6FB5" w14:textId="77777777" w:rsidR="00DF150C" w:rsidRPr="00A26E11" w:rsidRDefault="00ED1237" w:rsidP="00155F87">
      <w:pPr>
        <w:tabs>
          <w:tab w:val="left" w:pos="212"/>
        </w:tabs>
        <w:spacing w:after="0" w:line="253" w:lineRule="auto"/>
        <w:jc w:val="both"/>
        <w:rPr>
          <w:rFonts w:ascii="Arial" w:hAnsi="Arial"/>
          <w:b/>
          <w:color w:val="231F20"/>
        </w:rPr>
      </w:pPr>
      <w:r w:rsidRPr="00A26E11">
        <w:rPr>
          <w:rFonts w:ascii="Arial" w:hAnsi="Arial"/>
          <w:b/>
          <w:color w:val="231F20"/>
        </w:rPr>
        <w:t xml:space="preserve">3. </w:t>
      </w:r>
      <w:r w:rsidR="00DF150C" w:rsidRPr="00A26E11">
        <w:rPr>
          <w:rFonts w:ascii="Arial" w:hAnsi="Arial"/>
          <w:b/>
          <w:color w:val="231F20"/>
        </w:rPr>
        <w:t>Odporúčané podporné opatrenia:</w:t>
      </w:r>
      <w:r w:rsidR="00DF150C" w:rsidRPr="00A26E11">
        <w:rPr>
          <w:rFonts w:ascii="Arial" w:hAnsi="Arial"/>
          <w:color w:val="231F20"/>
        </w:rPr>
        <w:t xml:space="preserve"> </w:t>
      </w:r>
      <w:r w:rsidR="00C17F99" w:rsidRPr="00A26E11">
        <w:rPr>
          <w:rFonts w:ascii="Arial" w:hAnsi="Arial"/>
          <w:color w:val="231F20"/>
        </w:rPr>
        <w:t>k</w:t>
      </w:r>
      <w:r w:rsidR="00DF150C" w:rsidRPr="00A26E11">
        <w:rPr>
          <w:rFonts w:ascii="Arial" w:hAnsi="Arial"/>
          <w:color w:val="231F20"/>
        </w:rPr>
        <w:t>rížikom sa označia odporúčané</w:t>
      </w:r>
      <w:r w:rsidRPr="00A26E11">
        <w:rPr>
          <w:rFonts w:ascii="Arial" w:hAnsi="Arial"/>
          <w:color w:val="231F20"/>
        </w:rPr>
        <w:t xml:space="preserve"> konkrétne podporné opatrenia </w:t>
      </w:r>
      <w:r w:rsidR="00DF150C" w:rsidRPr="00A26E11">
        <w:rPr>
          <w:rFonts w:ascii="Arial" w:hAnsi="Arial"/>
          <w:color w:val="231F20"/>
        </w:rPr>
        <w:t>zmysle §145a ods. 2 zákona č. 245/2008 Z. z. o výchove a vzdelávaní a (školský zákon) a o zmene a doplnení niektorých zákonov</w:t>
      </w:r>
      <w:r w:rsidR="00DF150C" w:rsidRPr="00A26E11">
        <w:rPr>
          <w:rFonts w:ascii="Arial" w:hAnsi="Arial"/>
          <w:b/>
          <w:color w:val="231F20"/>
        </w:rPr>
        <w:t xml:space="preserve"> </w:t>
      </w:r>
      <w:r w:rsidR="00DF150C" w:rsidRPr="00A26E11">
        <w:rPr>
          <w:rFonts w:ascii="Arial" w:hAnsi="Arial"/>
          <w:color w:val="231F20"/>
        </w:rPr>
        <w:t>v znení neskorších predpisov.</w:t>
      </w:r>
    </w:p>
    <w:p w14:paraId="007057FC" w14:textId="77777777" w:rsidR="00BA6ACB" w:rsidRPr="00A26E11" w:rsidRDefault="00BA6ACB" w:rsidP="00155F87">
      <w:pPr>
        <w:tabs>
          <w:tab w:val="left" w:pos="222"/>
        </w:tabs>
        <w:spacing w:after="0" w:line="240" w:lineRule="atLeast"/>
        <w:jc w:val="both"/>
        <w:rPr>
          <w:rFonts w:ascii="Arial" w:hAnsi="Arial"/>
          <w:color w:val="231F20"/>
        </w:rPr>
      </w:pPr>
    </w:p>
    <w:p w14:paraId="70EC213B" w14:textId="77777777" w:rsidR="00C17F99" w:rsidRPr="00A26E11" w:rsidRDefault="00ED1237" w:rsidP="00155F87">
      <w:pPr>
        <w:tabs>
          <w:tab w:val="left" w:pos="214"/>
        </w:tabs>
        <w:spacing w:after="0" w:line="238" w:lineRule="auto"/>
        <w:jc w:val="both"/>
        <w:rPr>
          <w:rFonts w:ascii="Arial" w:hAnsi="Arial"/>
          <w:b/>
          <w:color w:val="231F20"/>
        </w:rPr>
      </w:pPr>
      <w:r w:rsidRPr="00A26E11">
        <w:rPr>
          <w:rFonts w:ascii="Arial" w:hAnsi="Arial"/>
          <w:b/>
          <w:color w:val="231F20"/>
        </w:rPr>
        <w:t xml:space="preserve">4. </w:t>
      </w:r>
      <w:r w:rsidR="00C17F99" w:rsidRPr="00A26E11">
        <w:rPr>
          <w:rFonts w:ascii="Arial" w:hAnsi="Arial"/>
          <w:b/>
          <w:color w:val="231F20"/>
        </w:rPr>
        <w:t>Navrhovaný rozsah podporného opatrenia:</w:t>
      </w:r>
      <w:r w:rsidR="00C17F99" w:rsidRPr="00A26E11">
        <w:rPr>
          <w:rFonts w:ascii="Arial" w:hAnsi="Arial"/>
          <w:color w:val="231F20"/>
        </w:rPr>
        <w:t xml:space="preserve"> uvedie sa rozsah podporného opatrenia potrebného na to, aby sa dieťa alebo žiak mohli plnohodnotne zapájať do výchovy a vzdelávania a rozvíjať svoje vedomosti, zručnosti a schopnosti. V prípade podporných opatrení poskytovanie výchovy a vzdelávania na základe úpravy obsahu výchovy a vzdelávania a hodnotenia výsledkov dosiahnutých deťmi alebo žiakmi vo výchove a vzdelávaní a zabezpečenie činností na rozvoj pohybovej schopnosti, zmyslového vnímania, komunikačnej schopnosti, kognitívnej schopnosti, sociálno-komunikačných zručností, emocionality a sebaobsluhy sa uvedie aj informácia o tom, ktorej časti podporného opatrenia sa rozsah odporúčaného opatrenia týka. </w:t>
      </w:r>
      <w:r w:rsidR="00FA6F8F" w:rsidRPr="00A26E11">
        <w:rPr>
          <w:rFonts w:ascii="Arial" w:hAnsi="Arial"/>
          <w:color w:val="231F20"/>
        </w:rPr>
        <w:t xml:space="preserve">V časti navrhovaný rozsah podporného opatrenia je </w:t>
      </w:r>
      <w:r w:rsidR="002C3958" w:rsidRPr="00A26E11">
        <w:rPr>
          <w:rFonts w:ascii="Arial" w:hAnsi="Arial"/>
          <w:color w:val="231F20"/>
        </w:rPr>
        <w:t xml:space="preserve">dôležité uviesť aj </w:t>
      </w:r>
      <w:r w:rsidR="002C3958" w:rsidRPr="00A26E11">
        <w:rPr>
          <w:rFonts w:ascii="Arial" w:hAnsi="Arial"/>
          <w:b/>
          <w:bCs/>
          <w:color w:val="231F20"/>
        </w:rPr>
        <w:t>časový rozsah podporného opatrenia</w:t>
      </w:r>
      <w:r w:rsidR="002C3958" w:rsidRPr="00A26E11">
        <w:rPr>
          <w:rFonts w:ascii="Arial" w:hAnsi="Arial"/>
          <w:color w:val="231F20"/>
        </w:rPr>
        <w:t xml:space="preserve"> – teda na aké časové obdobie sa podporné opatreni</w:t>
      </w:r>
      <w:r w:rsidR="00FE0A35" w:rsidRPr="00A26E11">
        <w:rPr>
          <w:rFonts w:ascii="Arial" w:hAnsi="Arial"/>
          <w:color w:val="231F20"/>
        </w:rPr>
        <w:t>e</w:t>
      </w:r>
      <w:r w:rsidR="002C3958" w:rsidRPr="00A26E11">
        <w:rPr>
          <w:rFonts w:ascii="Arial" w:hAnsi="Arial"/>
          <w:color w:val="231F20"/>
        </w:rPr>
        <w:t xml:space="preserve"> navrhuje. </w:t>
      </w:r>
      <w:r w:rsidR="00C17F99" w:rsidRPr="00A26E11">
        <w:rPr>
          <w:rFonts w:ascii="Arial" w:hAnsi="Arial"/>
          <w:color w:val="231F20"/>
        </w:rPr>
        <w:t>Časové obdobie môže</w:t>
      </w:r>
      <w:r w:rsidR="00915494" w:rsidRPr="00A26E11">
        <w:rPr>
          <w:rFonts w:ascii="Arial" w:hAnsi="Arial"/>
          <w:color w:val="231F20"/>
        </w:rPr>
        <w:t xml:space="preserve"> byť </w:t>
      </w:r>
      <w:r w:rsidR="00915494" w:rsidRPr="00A26E11">
        <w:rPr>
          <w:rFonts w:ascii="Arial" w:hAnsi="Arial"/>
          <w:color w:val="231F20"/>
          <w:u w:val="single"/>
        </w:rPr>
        <w:t>limitované aktuálnym školským rokom</w:t>
      </w:r>
      <w:r w:rsidR="00915494" w:rsidRPr="00A26E11">
        <w:rPr>
          <w:rFonts w:ascii="Arial" w:hAnsi="Arial"/>
          <w:color w:val="231F20"/>
        </w:rPr>
        <w:t xml:space="preserve"> (podporné opatrenie poskytované počas konkrétneho </w:t>
      </w:r>
      <w:r w:rsidR="00062A50" w:rsidRPr="00A26E11">
        <w:rPr>
          <w:rFonts w:ascii="Arial" w:hAnsi="Arial"/>
          <w:color w:val="231F20"/>
        </w:rPr>
        <w:t>školského roka,</w:t>
      </w:r>
      <w:r w:rsidR="007578FF" w:rsidRPr="00A26E11">
        <w:rPr>
          <w:rFonts w:ascii="Arial" w:hAnsi="Arial"/>
          <w:color w:val="231F20"/>
        </w:rPr>
        <w:t xml:space="preserve"> ktorý sa v tejto časti Vyjadrenia vymedzí)</w:t>
      </w:r>
      <w:r w:rsidR="00C17F99" w:rsidRPr="00A26E11">
        <w:rPr>
          <w:rFonts w:ascii="Arial" w:hAnsi="Arial"/>
          <w:color w:val="231F20"/>
        </w:rPr>
        <w:t>, alebo</w:t>
      </w:r>
      <w:r w:rsidR="002254B7" w:rsidRPr="00A26E11">
        <w:rPr>
          <w:rFonts w:ascii="Arial" w:hAnsi="Arial"/>
          <w:color w:val="231F20"/>
        </w:rPr>
        <w:t xml:space="preserve"> môže byť poskytovanie podporného opatrenia navrhované</w:t>
      </w:r>
      <w:r w:rsidR="00C17F99" w:rsidRPr="00A26E11">
        <w:rPr>
          <w:rFonts w:ascii="Arial" w:hAnsi="Arial"/>
          <w:color w:val="231F20"/>
        </w:rPr>
        <w:t xml:space="preserve"> do </w:t>
      </w:r>
      <w:r w:rsidR="00C17F99" w:rsidRPr="00A26E11">
        <w:rPr>
          <w:rFonts w:ascii="Arial" w:hAnsi="Arial"/>
          <w:color w:val="231F20"/>
          <w:u w:val="single"/>
        </w:rPr>
        <w:t>ukončenia vzdelávania dieťaťa alebo žiaka daného stupňa vzdelania</w:t>
      </w:r>
      <w:r w:rsidR="00FE0A35" w:rsidRPr="00A26E11">
        <w:rPr>
          <w:rFonts w:ascii="Arial" w:hAnsi="Arial"/>
          <w:color w:val="231F20"/>
        </w:rPr>
        <w:t xml:space="preserve"> (</w:t>
      </w:r>
      <w:r w:rsidR="00533B1A" w:rsidRPr="00A26E11">
        <w:rPr>
          <w:rFonts w:ascii="Arial" w:hAnsi="Arial"/>
          <w:color w:val="231F20"/>
        </w:rPr>
        <w:t xml:space="preserve">príp. tiež do vykonania </w:t>
      </w:r>
      <w:proofErr w:type="spellStart"/>
      <w:r w:rsidR="00533B1A" w:rsidRPr="00A26E11">
        <w:rPr>
          <w:rFonts w:ascii="Arial" w:hAnsi="Arial"/>
          <w:color w:val="231F20"/>
        </w:rPr>
        <w:t>rediagnostik</w:t>
      </w:r>
      <w:r w:rsidR="00FE0A35" w:rsidRPr="00A26E11">
        <w:rPr>
          <w:rFonts w:ascii="Arial" w:hAnsi="Arial"/>
          <w:color w:val="231F20"/>
        </w:rPr>
        <w:t>y</w:t>
      </w:r>
      <w:proofErr w:type="spellEnd"/>
      <w:r w:rsidR="00FE0A35" w:rsidRPr="00A26E11">
        <w:rPr>
          <w:rFonts w:ascii="Arial" w:hAnsi="Arial"/>
          <w:color w:val="231F20"/>
        </w:rPr>
        <w:t>)</w:t>
      </w:r>
      <w:r w:rsidR="00DB2C0A" w:rsidRPr="00A26E11">
        <w:rPr>
          <w:rFonts w:ascii="Arial" w:hAnsi="Arial"/>
          <w:color w:val="231F20"/>
        </w:rPr>
        <w:t xml:space="preserve">. </w:t>
      </w:r>
    </w:p>
    <w:p w14:paraId="2DC3C79A" w14:textId="77777777" w:rsidR="00BA6ACB" w:rsidRPr="00A26E11" w:rsidRDefault="00BA6ACB" w:rsidP="00167CF6">
      <w:pPr>
        <w:tabs>
          <w:tab w:val="left" w:pos="214"/>
        </w:tabs>
        <w:spacing w:after="0" w:line="238" w:lineRule="auto"/>
        <w:jc w:val="both"/>
        <w:rPr>
          <w:rFonts w:ascii="Arial" w:hAnsi="Arial"/>
          <w:b/>
          <w:color w:val="231F20"/>
        </w:rPr>
      </w:pPr>
    </w:p>
    <w:p w14:paraId="4ACD2501" w14:textId="77777777" w:rsidR="00D61847" w:rsidRPr="00A26E11" w:rsidRDefault="00ED1237" w:rsidP="00155F87">
      <w:pPr>
        <w:rPr>
          <w:rFonts w:ascii="Arial" w:hAnsi="Arial" w:cs="Arial"/>
          <w:b/>
        </w:rPr>
      </w:pPr>
      <w:r w:rsidRPr="00A26E11">
        <w:rPr>
          <w:rFonts w:ascii="Arial" w:hAnsi="Arial" w:cs="Arial"/>
          <w:b/>
        </w:rPr>
        <w:t xml:space="preserve">5. </w:t>
      </w:r>
      <w:r w:rsidR="00D61847" w:rsidRPr="00A26E11">
        <w:rPr>
          <w:rFonts w:ascii="Arial" w:hAnsi="Arial" w:cs="Arial"/>
          <w:b/>
        </w:rPr>
        <w:t xml:space="preserve">Druh a skupina zdravotného znevýhodnenia sa uvádza podľa nasledovného zoznamu: </w:t>
      </w:r>
    </w:p>
    <w:tbl>
      <w:tblPr>
        <w:tblW w:w="10206" w:type="dxa"/>
        <w:tblInd w:w="2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430"/>
        <w:gridCol w:w="8217"/>
      </w:tblGrid>
      <w:tr w:rsidR="00D61847" w:rsidRPr="00A26E11" w14:paraId="7384A9FE" w14:textId="77777777" w:rsidTr="00ED1237">
        <w:trPr>
          <w:trHeight w:val="755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116AD6" w14:textId="77777777" w:rsidR="00D61847" w:rsidRPr="00A26E11" w:rsidRDefault="00D61847" w:rsidP="007C1BC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A26E11">
              <w:rPr>
                <w:rFonts w:ascii="Arial" w:hAnsi="Arial" w:cs="Arial"/>
                <w:b/>
                <w:bCs/>
                <w:color w:val="000000"/>
                <w:szCs w:val="24"/>
              </w:rPr>
              <w:t>Skupina zdravotného znevýhodnenia</w:t>
            </w:r>
          </w:p>
        </w:tc>
        <w:tc>
          <w:tcPr>
            <w:tcW w:w="86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C548F" w14:textId="77777777" w:rsidR="00D61847" w:rsidRPr="00A26E11" w:rsidRDefault="00D61847" w:rsidP="007C1BC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A26E11">
              <w:rPr>
                <w:rFonts w:ascii="Arial" w:hAnsi="Arial" w:cs="Arial"/>
                <w:b/>
                <w:bCs/>
                <w:color w:val="000000"/>
                <w:szCs w:val="24"/>
              </w:rPr>
              <w:t>Druh zdravotného znevýhodnenia</w:t>
            </w:r>
          </w:p>
        </w:tc>
      </w:tr>
      <w:tr w:rsidR="00D61847" w:rsidRPr="00A26E11" w14:paraId="6CE7F315" w14:textId="77777777" w:rsidTr="00FD67EE">
        <w:trPr>
          <w:trHeight w:val="366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7A7061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 w:rsidRPr="00A26E11">
              <w:rPr>
                <w:rFonts w:ascii="Arial" w:hAnsi="Arial" w:cs="Arial"/>
                <w:b/>
                <w:bCs/>
                <w:color w:val="000000"/>
                <w:szCs w:val="28"/>
              </w:rPr>
              <w:t>Skupina ZZ 1</w:t>
            </w: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3623DC" w14:textId="77777777" w:rsidR="00D61847" w:rsidRPr="00A26E11" w:rsidRDefault="00D61847" w:rsidP="007C1BCD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6E1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2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0A9AF7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</w:rPr>
            </w:pPr>
            <w:r w:rsidRPr="00A26E11">
              <w:rPr>
                <w:rFonts w:ascii="Arial" w:hAnsi="Arial" w:cs="Arial"/>
              </w:rPr>
              <w:t>Dieťa/Žiak s vývinovou poruchou učenia</w:t>
            </w:r>
          </w:p>
        </w:tc>
      </w:tr>
      <w:tr w:rsidR="00D61847" w:rsidRPr="00A26E11" w14:paraId="70BA01E3" w14:textId="77777777" w:rsidTr="00ED1237">
        <w:trPr>
          <w:trHeight w:val="278"/>
        </w:trPr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65687D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6640A0" w14:textId="77777777" w:rsidR="00D61847" w:rsidRPr="00A26E11" w:rsidRDefault="00D61847" w:rsidP="007C1BCD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6E1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2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CA2354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</w:rPr>
            </w:pPr>
            <w:r w:rsidRPr="00A26E11">
              <w:rPr>
                <w:rFonts w:ascii="Arial" w:hAnsi="Arial" w:cs="Arial"/>
              </w:rPr>
              <w:t xml:space="preserve">Dieťa/Žiak s ľahkým stupňom mentálneho postihnutia </w:t>
            </w:r>
          </w:p>
        </w:tc>
      </w:tr>
      <w:tr w:rsidR="00D61847" w:rsidRPr="00A26E11" w14:paraId="196C3C47" w14:textId="77777777" w:rsidTr="00ED1237">
        <w:trPr>
          <w:trHeight w:val="278"/>
        </w:trPr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E76065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69D125" w14:textId="77777777" w:rsidR="00D61847" w:rsidRPr="00A26E11" w:rsidRDefault="00D61847" w:rsidP="007C1BCD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6E1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2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8932BC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</w:rPr>
            </w:pPr>
            <w:r w:rsidRPr="00A26E11">
              <w:rPr>
                <w:rFonts w:ascii="Arial" w:hAnsi="Arial" w:cs="Arial"/>
              </w:rPr>
              <w:t>Dieťa/Žiak s poruchou správania</w:t>
            </w:r>
          </w:p>
        </w:tc>
      </w:tr>
      <w:tr w:rsidR="00D61847" w:rsidRPr="00A26E11" w14:paraId="78ADFA0C" w14:textId="77777777" w:rsidTr="00ED1237">
        <w:trPr>
          <w:trHeight w:val="293"/>
        </w:trPr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512B6F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FC31A5" w14:textId="77777777" w:rsidR="00D61847" w:rsidRPr="00A26E11" w:rsidRDefault="00176F04" w:rsidP="007C1BC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26E11">
              <w:rPr>
                <w:rFonts w:ascii="Arial" w:hAnsi="Arial" w:cs="Arial"/>
              </w:rPr>
              <w:t>4</w:t>
            </w:r>
          </w:p>
        </w:tc>
        <w:tc>
          <w:tcPr>
            <w:tcW w:w="82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094522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</w:rPr>
            </w:pPr>
            <w:r w:rsidRPr="00A26E11">
              <w:rPr>
                <w:rFonts w:ascii="Arial" w:hAnsi="Arial" w:cs="Arial"/>
              </w:rPr>
              <w:t>Dieťa/Žiak s poruchou aktivity a pozornosti</w:t>
            </w:r>
          </w:p>
        </w:tc>
      </w:tr>
      <w:tr w:rsidR="00D61847" w:rsidRPr="00A26E11" w14:paraId="17A6FDB0" w14:textId="77777777" w:rsidTr="00ED1237">
        <w:trPr>
          <w:trHeight w:val="278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5E9040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 w:rsidRPr="00A26E11">
              <w:rPr>
                <w:rFonts w:ascii="Arial" w:hAnsi="Arial" w:cs="Arial"/>
                <w:b/>
                <w:bCs/>
                <w:color w:val="000000"/>
                <w:szCs w:val="28"/>
              </w:rPr>
              <w:t>Skupina ZZ 2</w:t>
            </w: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D0C4AF" w14:textId="77777777" w:rsidR="00D61847" w:rsidRPr="00A26E11" w:rsidRDefault="00176F04" w:rsidP="007C1BCD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6E1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2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165AD1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</w:rPr>
            </w:pPr>
            <w:r w:rsidRPr="00A26E11">
              <w:rPr>
                <w:rFonts w:ascii="Arial" w:hAnsi="Arial" w:cs="Arial"/>
              </w:rPr>
              <w:t xml:space="preserve">Dieťa/Žiak so stredným stupňom mentálneho postihnutia </w:t>
            </w:r>
          </w:p>
        </w:tc>
      </w:tr>
      <w:tr w:rsidR="00D61847" w:rsidRPr="00A26E11" w14:paraId="183BEB1C" w14:textId="77777777" w:rsidTr="00ED1237">
        <w:trPr>
          <w:trHeight w:val="278"/>
        </w:trPr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5F02DB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FD750E" w14:textId="77777777" w:rsidR="00D61847" w:rsidRPr="00A26E11" w:rsidRDefault="00176F04" w:rsidP="007C1BCD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6E1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2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8090B3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</w:rPr>
            </w:pPr>
            <w:r w:rsidRPr="00A26E11">
              <w:rPr>
                <w:rFonts w:ascii="Arial" w:hAnsi="Arial" w:cs="Arial"/>
              </w:rPr>
              <w:t>Dieťa/Žiak s narušenou komunikačnou schopnosťou</w:t>
            </w:r>
          </w:p>
        </w:tc>
      </w:tr>
      <w:tr w:rsidR="00D61847" w:rsidRPr="00A26E11" w14:paraId="43E3AF7D" w14:textId="77777777" w:rsidTr="00ED1237">
        <w:trPr>
          <w:trHeight w:val="278"/>
        </w:trPr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B760F8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0FF518" w14:textId="77777777" w:rsidR="00D61847" w:rsidRPr="00A26E11" w:rsidRDefault="00176F04" w:rsidP="007C1BCD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6E1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2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3A5BE1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</w:rPr>
            </w:pPr>
            <w:r w:rsidRPr="00A26E11">
              <w:rPr>
                <w:rFonts w:ascii="Arial" w:hAnsi="Arial" w:cs="Arial"/>
              </w:rPr>
              <w:t>Slabozraké dieťa/žiak</w:t>
            </w:r>
          </w:p>
        </w:tc>
      </w:tr>
      <w:tr w:rsidR="00D61847" w:rsidRPr="00A26E11" w14:paraId="0CE5FE5D" w14:textId="77777777" w:rsidTr="00ED1237">
        <w:trPr>
          <w:trHeight w:val="278"/>
        </w:trPr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D025DB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48F510" w14:textId="77777777" w:rsidR="00D61847" w:rsidRPr="00A26E11" w:rsidRDefault="00907603" w:rsidP="007C1BCD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6E1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2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EE2AA0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</w:rPr>
            </w:pPr>
            <w:r w:rsidRPr="00A26E11">
              <w:rPr>
                <w:rFonts w:ascii="Arial" w:hAnsi="Arial" w:cs="Arial"/>
              </w:rPr>
              <w:t>Dieťa/Žiak so zvyškami zraku</w:t>
            </w:r>
          </w:p>
        </w:tc>
      </w:tr>
      <w:tr w:rsidR="00D61847" w:rsidRPr="00A26E11" w14:paraId="757F5CDB" w14:textId="77777777" w:rsidTr="00ED1237">
        <w:trPr>
          <w:trHeight w:val="278"/>
        </w:trPr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5BFF23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57DB3F" w14:textId="77777777" w:rsidR="00D61847" w:rsidRPr="00A26E11" w:rsidRDefault="00907603" w:rsidP="007C1BCD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6E1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82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82F1B3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</w:rPr>
            </w:pPr>
            <w:r w:rsidRPr="00A26E11">
              <w:rPr>
                <w:rFonts w:ascii="Arial" w:hAnsi="Arial" w:cs="Arial"/>
              </w:rPr>
              <w:t>Dieťa/Žiak s poruchou binokulárneho videnia</w:t>
            </w:r>
          </w:p>
        </w:tc>
      </w:tr>
      <w:tr w:rsidR="00D61847" w:rsidRPr="00A26E11" w14:paraId="4482CA8F" w14:textId="77777777" w:rsidTr="00ED1237">
        <w:trPr>
          <w:trHeight w:val="278"/>
        </w:trPr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1A2F13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8CCCF0" w14:textId="77777777" w:rsidR="00D61847" w:rsidRPr="00A26E11" w:rsidRDefault="00D61847" w:rsidP="007C1BCD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6E11">
              <w:rPr>
                <w:rFonts w:ascii="Arial" w:hAnsi="Arial" w:cs="Arial"/>
                <w:color w:val="000000"/>
              </w:rPr>
              <w:t>1</w:t>
            </w:r>
            <w:r w:rsidR="00907603" w:rsidRPr="00A26E1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2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9ECF49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</w:rPr>
            </w:pPr>
            <w:r w:rsidRPr="00A26E11">
              <w:rPr>
                <w:rFonts w:ascii="Arial" w:hAnsi="Arial" w:cs="Arial"/>
              </w:rPr>
              <w:t>Nedoslýchavé dieťa/žiak</w:t>
            </w:r>
          </w:p>
        </w:tc>
      </w:tr>
      <w:tr w:rsidR="00D61847" w:rsidRPr="00A26E11" w14:paraId="16D00FE7" w14:textId="77777777" w:rsidTr="00ED1237">
        <w:trPr>
          <w:trHeight w:val="278"/>
        </w:trPr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A19BC7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E1FFB5" w14:textId="77777777" w:rsidR="00D61847" w:rsidRPr="00A26E11" w:rsidRDefault="00D61847" w:rsidP="007C1BCD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6E11">
              <w:rPr>
                <w:rFonts w:ascii="Arial" w:hAnsi="Arial" w:cs="Arial"/>
                <w:color w:val="000000"/>
              </w:rPr>
              <w:t>1</w:t>
            </w:r>
            <w:r w:rsidR="00BC19BA" w:rsidRPr="00A26E1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2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1B7122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</w:rPr>
            </w:pPr>
            <w:r w:rsidRPr="00A26E11">
              <w:rPr>
                <w:rFonts w:ascii="Arial" w:hAnsi="Arial" w:cs="Arial"/>
              </w:rPr>
              <w:t xml:space="preserve">Dieťa/Žiak s </w:t>
            </w:r>
            <w:proofErr w:type="spellStart"/>
            <w:r w:rsidRPr="00A26E11">
              <w:rPr>
                <w:rFonts w:ascii="Arial" w:hAnsi="Arial" w:cs="Arial"/>
              </w:rPr>
              <w:t>kochleárnym</w:t>
            </w:r>
            <w:proofErr w:type="spellEnd"/>
            <w:r w:rsidRPr="00A26E11">
              <w:rPr>
                <w:rFonts w:ascii="Arial" w:hAnsi="Arial" w:cs="Arial"/>
              </w:rPr>
              <w:t xml:space="preserve"> implantátom</w:t>
            </w:r>
          </w:p>
        </w:tc>
      </w:tr>
      <w:tr w:rsidR="00D61847" w:rsidRPr="00A26E11" w14:paraId="53249864" w14:textId="77777777" w:rsidTr="00ED1237">
        <w:trPr>
          <w:trHeight w:val="293"/>
        </w:trPr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FECFC8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7614B5" w14:textId="77777777" w:rsidR="00D61847" w:rsidRPr="00A26E11" w:rsidRDefault="00D61847" w:rsidP="007C1BCD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6E11">
              <w:rPr>
                <w:rFonts w:ascii="Arial" w:hAnsi="Arial" w:cs="Arial"/>
                <w:color w:val="000000"/>
              </w:rPr>
              <w:t>1</w:t>
            </w:r>
            <w:r w:rsidR="00BC19BA" w:rsidRPr="00A26E1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2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05308F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</w:rPr>
            </w:pPr>
            <w:r w:rsidRPr="00A26E11">
              <w:rPr>
                <w:rFonts w:ascii="Arial" w:hAnsi="Arial" w:cs="Arial"/>
              </w:rPr>
              <w:t xml:space="preserve">Dieťa/Žiak s telesným postihnutím okrem nechodiacich žiakov </w:t>
            </w:r>
          </w:p>
        </w:tc>
      </w:tr>
      <w:tr w:rsidR="00506AD2" w:rsidRPr="00A26E11" w14:paraId="3C402101" w14:textId="77777777" w:rsidTr="00AE296B">
        <w:trPr>
          <w:trHeight w:val="278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DF7283E" w14:textId="77777777" w:rsidR="00506AD2" w:rsidRPr="00A26E11" w:rsidRDefault="00506AD2" w:rsidP="007C1BC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 w:rsidRPr="00A26E11">
              <w:rPr>
                <w:rFonts w:ascii="Arial" w:hAnsi="Arial" w:cs="Arial"/>
                <w:b/>
                <w:bCs/>
                <w:color w:val="000000"/>
                <w:szCs w:val="28"/>
              </w:rPr>
              <w:t>Skupina ZZ 3</w:t>
            </w: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CFAC49" w14:textId="77777777" w:rsidR="00506AD2" w:rsidRPr="00A26E11" w:rsidRDefault="00506AD2" w:rsidP="007C1BCD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6E1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115D96" w14:textId="77777777" w:rsidR="00506AD2" w:rsidRPr="00A26E11" w:rsidRDefault="00506AD2" w:rsidP="007C1BCD">
            <w:pPr>
              <w:spacing w:line="240" w:lineRule="auto"/>
              <w:rPr>
                <w:rFonts w:ascii="Arial" w:hAnsi="Arial" w:cs="Arial"/>
              </w:rPr>
            </w:pPr>
            <w:r w:rsidRPr="00A26E11">
              <w:rPr>
                <w:rFonts w:ascii="Arial" w:hAnsi="Arial" w:cs="Arial"/>
              </w:rPr>
              <w:t>Nepočujúce dieťa/žiak</w:t>
            </w:r>
          </w:p>
        </w:tc>
      </w:tr>
      <w:tr w:rsidR="00506AD2" w:rsidRPr="00A26E11" w14:paraId="2E62C42D" w14:textId="77777777" w:rsidTr="00AE296B">
        <w:trPr>
          <w:trHeight w:val="278"/>
        </w:trPr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33EF138" w14:textId="77777777" w:rsidR="00506AD2" w:rsidRPr="00A26E11" w:rsidRDefault="00506AD2" w:rsidP="007C1BC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B89A42" w14:textId="77777777" w:rsidR="00506AD2" w:rsidRPr="00A26E11" w:rsidRDefault="00506AD2" w:rsidP="007C1BCD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6E1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2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029032" w14:textId="77777777" w:rsidR="00506AD2" w:rsidRPr="00A26E11" w:rsidRDefault="00506AD2" w:rsidP="007C1BCD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A26E11">
              <w:rPr>
                <w:rFonts w:ascii="Arial" w:hAnsi="Arial" w:cs="Arial"/>
              </w:rPr>
              <w:t>Nevidiace</w:t>
            </w:r>
            <w:proofErr w:type="spellEnd"/>
            <w:r w:rsidRPr="00A26E11">
              <w:rPr>
                <w:rFonts w:ascii="Arial" w:hAnsi="Arial" w:cs="Arial"/>
              </w:rPr>
              <w:t xml:space="preserve"> dieťa/žiak</w:t>
            </w:r>
          </w:p>
        </w:tc>
      </w:tr>
      <w:tr w:rsidR="00506AD2" w:rsidRPr="00A26E11" w14:paraId="05543143" w14:textId="77777777" w:rsidTr="00AE296B">
        <w:trPr>
          <w:trHeight w:val="293"/>
        </w:trPr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E0CCF69" w14:textId="77777777" w:rsidR="00506AD2" w:rsidRPr="00A26E11" w:rsidRDefault="00506AD2" w:rsidP="007C1BC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7DB98C" w14:textId="77777777" w:rsidR="00506AD2" w:rsidRPr="00A26E11" w:rsidRDefault="00506AD2" w:rsidP="007C1BCD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6E11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2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4417DC" w14:textId="77777777" w:rsidR="00506AD2" w:rsidRPr="00A26E11" w:rsidRDefault="00506AD2" w:rsidP="007C1BCD">
            <w:pPr>
              <w:spacing w:line="240" w:lineRule="auto"/>
              <w:rPr>
                <w:rFonts w:ascii="Arial" w:hAnsi="Arial" w:cs="Arial"/>
              </w:rPr>
            </w:pPr>
            <w:r w:rsidRPr="00A26E11">
              <w:rPr>
                <w:rFonts w:ascii="Arial" w:hAnsi="Arial" w:cs="Arial"/>
              </w:rPr>
              <w:t>Dieťa/Žiak s telesným postihnutím - nechodiaci</w:t>
            </w:r>
          </w:p>
        </w:tc>
      </w:tr>
      <w:tr w:rsidR="00506AD2" w:rsidRPr="00A26E11" w14:paraId="27A1C90A" w14:textId="77777777" w:rsidTr="00AE296B">
        <w:trPr>
          <w:trHeight w:val="293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27EC1" w14:textId="77777777" w:rsidR="00506AD2" w:rsidRPr="00A26E11" w:rsidRDefault="00506AD2" w:rsidP="007C1BC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F57A6C" w14:textId="77777777" w:rsidR="00506AD2" w:rsidRPr="00A26E11" w:rsidRDefault="00506AD2" w:rsidP="007C1BCD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6E11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82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63F94" w14:textId="77777777" w:rsidR="00506AD2" w:rsidRPr="00A26E11" w:rsidRDefault="00506AD2" w:rsidP="007C1BCD">
            <w:pPr>
              <w:spacing w:line="240" w:lineRule="auto"/>
              <w:rPr>
                <w:rFonts w:ascii="Arial" w:hAnsi="Arial" w:cs="Arial"/>
              </w:rPr>
            </w:pPr>
            <w:r w:rsidRPr="00A26E11">
              <w:rPr>
                <w:rFonts w:ascii="Arial" w:hAnsi="Arial" w:cs="Arial"/>
              </w:rPr>
              <w:t>Dieťa/Žiak chorý, dieťa/žiak zdravotne oslabený alebo s ochorením, ktoré je dlhodobého charakteru</w:t>
            </w:r>
          </w:p>
        </w:tc>
      </w:tr>
      <w:tr w:rsidR="00D61847" w:rsidRPr="00A26E11" w14:paraId="6EC14B5D" w14:textId="77777777" w:rsidTr="00ED1237">
        <w:trPr>
          <w:trHeight w:val="278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AA47ED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 w:rsidRPr="00A26E11">
              <w:rPr>
                <w:rFonts w:ascii="Arial" w:hAnsi="Arial" w:cs="Arial"/>
                <w:b/>
                <w:bCs/>
                <w:color w:val="000000"/>
                <w:szCs w:val="28"/>
              </w:rPr>
              <w:t>Skupina ZZ 4</w:t>
            </w: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95F790" w14:textId="77777777" w:rsidR="00D61847" w:rsidRPr="00A26E11" w:rsidRDefault="00D61847" w:rsidP="007C1BCD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26E11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82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470615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</w:rPr>
            </w:pPr>
            <w:r w:rsidRPr="00A26E11">
              <w:rPr>
                <w:rFonts w:ascii="Arial" w:hAnsi="Arial" w:cs="Arial"/>
              </w:rPr>
              <w:t xml:space="preserve">Dieťa/Žiak s ťažkým alebo hlbokým stupňom mentálneho postihnutia </w:t>
            </w:r>
          </w:p>
        </w:tc>
      </w:tr>
      <w:tr w:rsidR="00D61847" w:rsidRPr="00A26E11" w14:paraId="39E46C31" w14:textId="77777777" w:rsidTr="00ED1237">
        <w:trPr>
          <w:trHeight w:val="474"/>
        </w:trPr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7512D1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5FA249" w14:textId="77777777" w:rsidR="00D61847" w:rsidRPr="00A26E11" w:rsidRDefault="00D61847" w:rsidP="007C1BC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26E11">
              <w:rPr>
                <w:rFonts w:ascii="Arial" w:hAnsi="Arial" w:cs="Arial"/>
              </w:rPr>
              <w:t>18</w:t>
            </w:r>
          </w:p>
        </w:tc>
        <w:tc>
          <w:tcPr>
            <w:tcW w:w="82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E19381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</w:rPr>
            </w:pPr>
            <w:r w:rsidRPr="00A26E11">
              <w:rPr>
                <w:rFonts w:ascii="Arial" w:hAnsi="Arial" w:cs="Arial"/>
              </w:rPr>
              <w:t>Dieťa/Žiak s viacnásobným postihnutím s ľahkým stupňom mentálneho postihnutia</w:t>
            </w:r>
          </w:p>
        </w:tc>
      </w:tr>
      <w:tr w:rsidR="00D61847" w:rsidRPr="00A26E11" w14:paraId="749BE039" w14:textId="77777777" w:rsidTr="00ED1237">
        <w:trPr>
          <w:trHeight w:val="488"/>
        </w:trPr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1773B6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BED3C7" w14:textId="77777777" w:rsidR="00D61847" w:rsidRPr="00A26E11" w:rsidRDefault="00D61847" w:rsidP="007C1BC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26E11">
              <w:rPr>
                <w:rFonts w:ascii="Arial" w:hAnsi="Arial" w:cs="Arial"/>
              </w:rPr>
              <w:t>19</w:t>
            </w:r>
          </w:p>
        </w:tc>
        <w:tc>
          <w:tcPr>
            <w:tcW w:w="82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CF37C9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</w:rPr>
            </w:pPr>
            <w:r w:rsidRPr="00A26E11">
              <w:rPr>
                <w:rFonts w:ascii="Arial" w:hAnsi="Arial" w:cs="Arial"/>
              </w:rPr>
              <w:t xml:space="preserve">Dieťa/Žiak s autizmom alebo ďalšími </w:t>
            </w:r>
            <w:proofErr w:type="spellStart"/>
            <w:r w:rsidRPr="00A26E11">
              <w:rPr>
                <w:rFonts w:ascii="Arial" w:hAnsi="Arial" w:cs="Arial"/>
              </w:rPr>
              <w:t>pervazívnymi</w:t>
            </w:r>
            <w:proofErr w:type="spellEnd"/>
            <w:r w:rsidRPr="00A26E11">
              <w:rPr>
                <w:rFonts w:ascii="Arial" w:hAnsi="Arial" w:cs="Arial"/>
              </w:rPr>
              <w:t xml:space="preserve"> vývinovými poruchami bez mentálneho postihnutia</w:t>
            </w:r>
          </w:p>
        </w:tc>
      </w:tr>
      <w:tr w:rsidR="00D61847" w:rsidRPr="00A26E11" w14:paraId="53A77EA1" w14:textId="77777777" w:rsidTr="00ED1237">
        <w:trPr>
          <w:trHeight w:val="474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F5F27B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 w:rsidRPr="00A26E11">
              <w:rPr>
                <w:rFonts w:ascii="Arial" w:hAnsi="Arial" w:cs="Arial"/>
                <w:b/>
                <w:bCs/>
                <w:color w:val="000000"/>
                <w:szCs w:val="28"/>
              </w:rPr>
              <w:t>Skupina ZZ 5</w:t>
            </w: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641141" w14:textId="77777777" w:rsidR="00D61847" w:rsidRPr="00A26E11" w:rsidRDefault="00D61847" w:rsidP="007C1BC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26E11">
              <w:rPr>
                <w:rFonts w:ascii="Arial" w:hAnsi="Arial" w:cs="Arial"/>
              </w:rPr>
              <w:t>20</w:t>
            </w:r>
          </w:p>
        </w:tc>
        <w:tc>
          <w:tcPr>
            <w:tcW w:w="82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F6C9C5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</w:rPr>
            </w:pPr>
            <w:r w:rsidRPr="00A26E11">
              <w:rPr>
                <w:rFonts w:ascii="Arial" w:hAnsi="Arial" w:cs="Arial"/>
              </w:rPr>
              <w:t>Dieťa/Žiak s viacnásobným postihnutím so stredným, ťažkým alebo hlbokým stupňom mentálneho postihnutia</w:t>
            </w:r>
          </w:p>
        </w:tc>
      </w:tr>
      <w:tr w:rsidR="00D61847" w:rsidRPr="00A26E11" w14:paraId="564992C0" w14:textId="77777777" w:rsidTr="00ED1237">
        <w:trPr>
          <w:trHeight w:val="474"/>
        </w:trPr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B1CE30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3FF043" w14:textId="77777777" w:rsidR="00D61847" w:rsidRPr="00A26E11" w:rsidRDefault="00D61847" w:rsidP="007C1BC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26E11">
              <w:rPr>
                <w:rFonts w:ascii="Arial" w:hAnsi="Arial" w:cs="Arial"/>
              </w:rPr>
              <w:t>21</w:t>
            </w:r>
          </w:p>
        </w:tc>
        <w:tc>
          <w:tcPr>
            <w:tcW w:w="82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F11899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</w:rPr>
            </w:pPr>
            <w:r w:rsidRPr="00A26E11">
              <w:rPr>
                <w:rFonts w:ascii="Arial" w:hAnsi="Arial" w:cs="Arial"/>
              </w:rPr>
              <w:t xml:space="preserve">Dieťa/Žiak s autizmom alebo ďalšími </w:t>
            </w:r>
            <w:proofErr w:type="spellStart"/>
            <w:r w:rsidRPr="00A26E11">
              <w:rPr>
                <w:rFonts w:ascii="Arial" w:hAnsi="Arial" w:cs="Arial"/>
              </w:rPr>
              <w:t>pervazívnymi</w:t>
            </w:r>
            <w:proofErr w:type="spellEnd"/>
            <w:r w:rsidRPr="00A26E11">
              <w:rPr>
                <w:rFonts w:ascii="Arial" w:hAnsi="Arial" w:cs="Arial"/>
              </w:rPr>
              <w:t xml:space="preserve"> vývinovými poruchami s mentálnym postihnutím</w:t>
            </w:r>
          </w:p>
        </w:tc>
      </w:tr>
      <w:tr w:rsidR="00D61847" w:rsidRPr="00A26E11" w14:paraId="1632D713" w14:textId="77777777" w:rsidTr="00ED1237">
        <w:trPr>
          <w:trHeight w:val="267"/>
        </w:trPr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8FC28A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270C77" w14:textId="77777777" w:rsidR="00D61847" w:rsidRPr="00A26E11" w:rsidRDefault="00D61847" w:rsidP="007C1BC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26E11">
              <w:rPr>
                <w:rFonts w:ascii="Arial" w:hAnsi="Arial" w:cs="Arial"/>
              </w:rPr>
              <w:t>22</w:t>
            </w:r>
          </w:p>
        </w:tc>
        <w:tc>
          <w:tcPr>
            <w:tcW w:w="82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15ED06" w14:textId="77777777" w:rsidR="00D61847" w:rsidRPr="00A26E11" w:rsidRDefault="00D61847" w:rsidP="007C1BCD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A26E11">
              <w:rPr>
                <w:rFonts w:ascii="Arial" w:hAnsi="Arial" w:cs="Arial"/>
              </w:rPr>
              <w:t>Hluchoslepé</w:t>
            </w:r>
            <w:proofErr w:type="spellEnd"/>
            <w:r w:rsidRPr="00A26E11">
              <w:rPr>
                <w:rFonts w:ascii="Arial" w:hAnsi="Arial" w:cs="Arial"/>
              </w:rPr>
              <w:t xml:space="preserve"> dieťa/žiak</w:t>
            </w:r>
          </w:p>
        </w:tc>
      </w:tr>
    </w:tbl>
    <w:p w14:paraId="3771A9DA" w14:textId="77777777" w:rsidR="00D61847" w:rsidRPr="00A26E11" w:rsidRDefault="00D61847" w:rsidP="00AC36D6">
      <w:pPr>
        <w:pStyle w:val="Odsekzoznamu"/>
        <w:spacing w:after="0"/>
        <w:ind w:left="0"/>
        <w:rPr>
          <w:rFonts w:ascii="Arial" w:hAnsi="Arial" w:cs="Arial"/>
          <w:i/>
          <w:color w:val="000000"/>
          <w:sz w:val="20"/>
        </w:rPr>
      </w:pPr>
      <w:r w:rsidRPr="00A26E11">
        <w:rPr>
          <w:rFonts w:ascii="Arial" w:hAnsi="Arial" w:cs="Arial"/>
          <w:i/>
          <w:color w:val="000000"/>
          <w:sz w:val="20"/>
        </w:rPr>
        <w:t>Pozn.: dieťa/žiak s</w:t>
      </w:r>
      <w:r w:rsidR="001B3B31" w:rsidRPr="00A26E11">
        <w:rPr>
          <w:rFonts w:ascii="Arial" w:hAnsi="Arial" w:cs="Arial"/>
          <w:i/>
          <w:color w:val="000000"/>
          <w:sz w:val="20"/>
        </w:rPr>
        <w:t xml:space="preserve"> kombinovaným </w:t>
      </w:r>
      <w:r w:rsidRPr="00A26E11">
        <w:rPr>
          <w:rFonts w:ascii="Arial" w:hAnsi="Arial" w:cs="Arial"/>
          <w:i/>
          <w:color w:val="000000"/>
          <w:sz w:val="20"/>
        </w:rPr>
        <w:t>postihnutím bez mentálneho postihnutia je zaraďované do kategórie ZZ 1 – ZZ 5 podľa najťažšieho druhu zdravotného postihnutia</w:t>
      </w:r>
    </w:p>
    <w:p w14:paraId="1E8DE1A5" w14:textId="77777777" w:rsidR="00BA6ACB" w:rsidRPr="00A26E11" w:rsidRDefault="00BA6ACB" w:rsidP="00167CF6">
      <w:pPr>
        <w:spacing w:after="0"/>
        <w:rPr>
          <w:rFonts w:ascii="Arial" w:hAnsi="Arial" w:cs="Arial"/>
          <w:i/>
          <w:color w:val="000000"/>
          <w:sz w:val="20"/>
        </w:rPr>
      </w:pPr>
    </w:p>
    <w:p w14:paraId="44163B6D" w14:textId="77777777" w:rsidR="005541C4" w:rsidRPr="00A26E11" w:rsidRDefault="00D61847" w:rsidP="00BB7C31">
      <w:pPr>
        <w:spacing w:after="0"/>
        <w:jc w:val="both"/>
        <w:rPr>
          <w:rFonts w:ascii="Arial" w:hAnsi="Arial"/>
          <w:color w:val="231F20"/>
        </w:rPr>
      </w:pPr>
      <w:r w:rsidRPr="00A26E11">
        <w:rPr>
          <w:rFonts w:ascii="Arial" w:hAnsi="Arial" w:cs="Arial"/>
          <w:b/>
        </w:rPr>
        <w:t xml:space="preserve">6. </w:t>
      </w:r>
      <w:r w:rsidRPr="00A26E11">
        <w:rPr>
          <w:rFonts w:ascii="Arial" w:hAnsi="Arial"/>
          <w:b/>
          <w:color w:val="231F20"/>
        </w:rPr>
        <w:t>Informácie o</w:t>
      </w:r>
      <w:r w:rsidR="00DF433D" w:rsidRPr="00A26E11">
        <w:rPr>
          <w:rFonts w:ascii="Arial" w:hAnsi="Arial"/>
          <w:b/>
          <w:color w:val="231F20"/>
        </w:rPr>
        <w:t> </w:t>
      </w:r>
      <w:r w:rsidRPr="00A26E11">
        <w:rPr>
          <w:rFonts w:ascii="Arial" w:hAnsi="Arial"/>
          <w:b/>
          <w:color w:val="231F20"/>
        </w:rPr>
        <w:t>bariérach</w:t>
      </w:r>
      <w:r w:rsidR="00DF433D" w:rsidRPr="00A26E11">
        <w:rPr>
          <w:rFonts w:ascii="Arial" w:hAnsi="Arial"/>
          <w:b/>
          <w:color w:val="231F20"/>
        </w:rPr>
        <w:t xml:space="preserve"> z dôvodu ktorých je počas vyučovania dieťaťa/žiaka potrebný pedagogický asistent</w:t>
      </w:r>
      <w:r w:rsidRPr="00A26E11">
        <w:rPr>
          <w:rFonts w:ascii="Arial" w:hAnsi="Arial"/>
          <w:b/>
          <w:color w:val="231F20"/>
        </w:rPr>
        <w:t>:</w:t>
      </w:r>
      <w:r w:rsidRPr="00A26E11">
        <w:rPr>
          <w:rFonts w:ascii="Arial" w:hAnsi="Arial"/>
          <w:color w:val="231F20"/>
        </w:rPr>
        <w:t xml:space="preserve"> uvedú sa bariéry, ktoré dieťa/žiak nedokáže prekonať bez pomoci pedagogického asistenta, prípadne aj činnosti resp. vyučovacie predmety (vzdelávacie oblasti), ku ktorým vyučujúci potrebuje pri vzdelávaní dieťaťa/žiaka pomoc pedagogického asistenta, prípadne konkrétne úkony pedagogického asistenta na prekonávanie týchto bariér.</w:t>
      </w:r>
    </w:p>
    <w:p w14:paraId="23F29F30" w14:textId="77777777" w:rsidR="00BA6ACB" w:rsidRPr="00A26E11" w:rsidRDefault="00BA6ACB" w:rsidP="00BB7C31">
      <w:pPr>
        <w:spacing w:after="0"/>
        <w:jc w:val="both"/>
        <w:rPr>
          <w:rFonts w:ascii="Arial" w:hAnsi="Arial"/>
          <w:color w:val="231F20"/>
        </w:rPr>
      </w:pPr>
    </w:p>
    <w:p w14:paraId="2DD1BF11" w14:textId="77777777" w:rsidR="00F73EFB" w:rsidRPr="00A26E11" w:rsidRDefault="00D61847" w:rsidP="00BB7C31">
      <w:pPr>
        <w:jc w:val="both"/>
        <w:rPr>
          <w:rFonts w:ascii="Arial" w:hAnsi="Arial"/>
          <w:b/>
        </w:rPr>
      </w:pPr>
      <w:r w:rsidRPr="00A26E11">
        <w:rPr>
          <w:rFonts w:ascii="Arial" w:hAnsi="Arial"/>
          <w:b/>
        </w:rPr>
        <w:t>7</w:t>
      </w:r>
      <w:r w:rsidR="005541C4" w:rsidRPr="00A26E11">
        <w:rPr>
          <w:rFonts w:ascii="Arial" w:hAnsi="Arial"/>
          <w:b/>
        </w:rPr>
        <w:t xml:space="preserve">. Dôvody </w:t>
      </w:r>
      <w:r w:rsidR="00E43627" w:rsidRPr="00A26E11">
        <w:rPr>
          <w:rFonts w:ascii="Arial" w:hAnsi="Arial"/>
          <w:b/>
        </w:rPr>
        <w:t xml:space="preserve">pre ktoré je dieťa/žiak zo </w:t>
      </w:r>
      <w:r w:rsidR="005541C4" w:rsidRPr="00A26E11">
        <w:rPr>
          <w:rFonts w:ascii="Arial" w:hAnsi="Arial"/>
          <w:b/>
        </w:rPr>
        <w:t>SZP:</w:t>
      </w:r>
    </w:p>
    <w:p w14:paraId="629BC5B7" w14:textId="77777777" w:rsidR="00E43627" w:rsidRPr="00A26E11" w:rsidRDefault="00AE5D28" w:rsidP="00E43627">
      <w:pPr>
        <w:spacing w:after="0"/>
        <w:jc w:val="both"/>
        <w:rPr>
          <w:rFonts w:ascii="Arial" w:hAnsi="Arial"/>
          <w:color w:val="231F20"/>
        </w:rPr>
      </w:pPr>
      <w:r w:rsidRPr="00A26E11">
        <w:rPr>
          <w:rFonts w:ascii="Arial" w:hAnsi="Arial"/>
          <w:color w:val="231F20"/>
        </w:rPr>
        <w:t xml:space="preserve">Toto opatrenie možno navrhnúť, pokiaľ </w:t>
      </w:r>
      <w:r w:rsidR="00E43627" w:rsidRPr="00A26E11">
        <w:rPr>
          <w:rFonts w:ascii="Arial" w:hAnsi="Arial"/>
          <w:color w:val="231F20"/>
        </w:rPr>
        <w:t>konštatuje, že špeciálno-výchovná potreba dieťaťa vyplýva zo SZP. Podľa § 2 písm. i) školského zákona je dieťa zo sociálne znevýhodneného prostredia definované nasledovne: „</w:t>
      </w:r>
      <w:r w:rsidR="00E43627" w:rsidRPr="00A26E11">
        <w:rPr>
          <w:rFonts w:ascii="Arial" w:hAnsi="Arial"/>
          <w:i/>
          <w:iCs/>
          <w:color w:val="231F20"/>
        </w:rPr>
        <w:t>dieťaťom zo sociálne znevýhodneného prostredia alebo žiakom zo sociálne znevýhodneného prostredia dieťa alebo žiak žijúci v prostredí, ktoré vzhľadom na sociálne, rodinné, ekonomické a kultúrne podmienky nedostatočne podnecuje rozvoj mentálnych, vôľových, emocionálnych vlastností dieťaťa alebo žiaka, nepodporuje jeho socializáciu a neposkytuje mu dostatok primeraných podnetov pre rozvoj jeho osobnosti</w:t>
      </w:r>
      <w:r w:rsidR="00E43627" w:rsidRPr="00A26E11">
        <w:rPr>
          <w:rFonts w:ascii="Arial" w:hAnsi="Arial"/>
          <w:color w:val="231F20"/>
        </w:rPr>
        <w:t xml:space="preserve">.“ </w:t>
      </w:r>
    </w:p>
    <w:p w14:paraId="0CFCF5D2" w14:textId="77777777" w:rsidR="00E43627" w:rsidRPr="00A26E11" w:rsidRDefault="00E43627" w:rsidP="00E43627">
      <w:pPr>
        <w:spacing w:after="0"/>
        <w:jc w:val="both"/>
        <w:rPr>
          <w:rFonts w:ascii="Arial" w:hAnsi="Arial"/>
          <w:color w:val="231F20"/>
        </w:rPr>
      </w:pPr>
      <w:r w:rsidRPr="00A26E11">
        <w:rPr>
          <w:rFonts w:ascii="Arial" w:hAnsi="Arial"/>
          <w:color w:val="231F20"/>
        </w:rPr>
        <w:t>ZPP v zmysle vyššie uvedeného uvedie stručné dôvody, prečo špeciálno-výchovná potreba konkrétneho dieťaťa/žiaka vyplýva zo SZP.</w:t>
      </w:r>
    </w:p>
    <w:p w14:paraId="5F6F21D3" w14:textId="77777777" w:rsidR="00AE5D28" w:rsidRPr="00A26E11" w:rsidRDefault="00AE5D28" w:rsidP="00AE5D28">
      <w:pPr>
        <w:spacing w:after="0"/>
        <w:jc w:val="both"/>
        <w:rPr>
          <w:rFonts w:ascii="Arial" w:hAnsi="Arial" w:cs="Arial"/>
          <w:sz w:val="24"/>
        </w:rPr>
      </w:pPr>
    </w:p>
    <w:p w14:paraId="45717FC2" w14:textId="77777777" w:rsidR="00957B32" w:rsidRPr="00C85A85" w:rsidRDefault="00ED1237" w:rsidP="00C85A85">
      <w:pPr>
        <w:jc w:val="both"/>
        <w:rPr>
          <w:rFonts w:ascii="Arial" w:hAnsi="Arial" w:cs="Arial"/>
        </w:rPr>
      </w:pPr>
      <w:r w:rsidRPr="00A26E11">
        <w:rPr>
          <w:rFonts w:ascii="Arial" w:hAnsi="Arial" w:cs="Arial"/>
          <w:b/>
        </w:rPr>
        <w:t xml:space="preserve">8. </w:t>
      </w:r>
      <w:r w:rsidR="00C03E47" w:rsidRPr="00A26E11">
        <w:rPr>
          <w:rFonts w:ascii="Arial" w:hAnsi="Arial" w:cs="Arial"/>
          <w:b/>
        </w:rPr>
        <w:t xml:space="preserve">Kompenzačné pomôcky: </w:t>
      </w:r>
      <w:r w:rsidR="00C03E47" w:rsidRPr="00A26E11">
        <w:rPr>
          <w:rFonts w:ascii="Arial" w:hAnsi="Arial" w:cs="Arial"/>
          <w:bCs/>
        </w:rPr>
        <w:t>Toto opatreni</w:t>
      </w:r>
      <w:r w:rsidR="00F15AF5" w:rsidRPr="00A26E11">
        <w:rPr>
          <w:rFonts w:ascii="Arial" w:hAnsi="Arial" w:cs="Arial"/>
          <w:bCs/>
        </w:rPr>
        <w:t>e</w:t>
      </w:r>
      <w:r w:rsidR="00C03E47" w:rsidRPr="00A26E11">
        <w:rPr>
          <w:rFonts w:ascii="Arial" w:hAnsi="Arial" w:cs="Arial"/>
          <w:bCs/>
        </w:rPr>
        <w:t xml:space="preserve"> možno navrhnúť</w:t>
      </w:r>
      <w:r w:rsidR="0031511B" w:rsidRPr="00A26E11">
        <w:rPr>
          <w:rFonts w:ascii="Arial" w:hAnsi="Arial" w:cs="Arial"/>
          <w:bCs/>
        </w:rPr>
        <w:t>,</w:t>
      </w:r>
      <w:r w:rsidR="00C03E47" w:rsidRPr="00A26E11">
        <w:rPr>
          <w:rFonts w:ascii="Arial" w:hAnsi="Arial" w:cs="Arial"/>
          <w:bCs/>
        </w:rPr>
        <w:t xml:space="preserve"> ak </w:t>
      </w:r>
      <w:r w:rsidR="00340744">
        <w:rPr>
          <w:rFonts w:ascii="Arial" w:hAnsi="Arial" w:cs="Arial"/>
          <w:bCs/>
        </w:rPr>
        <w:t xml:space="preserve">dieťa/žiak so ŠVVP čelí </w:t>
      </w:r>
      <w:r w:rsidR="00340744" w:rsidRPr="00340744">
        <w:rPr>
          <w:rFonts w:ascii="Arial" w:hAnsi="Arial" w:cs="Arial"/>
          <w:bCs/>
        </w:rPr>
        <w:t>vo vzdelávacom procese</w:t>
      </w:r>
      <w:r w:rsidR="00340744">
        <w:t xml:space="preserve"> </w:t>
      </w:r>
      <w:r w:rsidR="00340744">
        <w:rPr>
          <w:rFonts w:ascii="Arial" w:hAnsi="Arial" w:cs="Arial"/>
          <w:bCs/>
        </w:rPr>
        <w:t>bariéram, na prekonanie ktorých je potrebné využiť kompenzačné pomôcky</w:t>
      </w:r>
      <w:r w:rsidR="00CD569C" w:rsidRPr="00A26E11">
        <w:rPr>
          <w:rFonts w:ascii="Arial" w:hAnsi="Arial" w:cs="Arial"/>
          <w:bCs/>
        </w:rPr>
        <w:t>.</w:t>
      </w:r>
      <w:r w:rsidR="00922B78" w:rsidRPr="00A26E11">
        <w:rPr>
          <w:rFonts w:ascii="Arial" w:hAnsi="Arial" w:cs="Arial"/>
          <w:bCs/>
        </w:rPr>
        <w:t xml:space="preserve"> </w:t>
      </w:r>
      <w:r w:rsidR="00340744">
        <w:rPr>
          <w:rFonts w:ascii="Arial" w:hAnsi="Arial" w:cs="Arial"/>
          <w:bCs/>
        </w:rPr>
        <w:t xml:space="preserve">Pokiaľ </w:t>
      </w:r>
      <w:r w:rsidR="0031511B" w:rsidRPr="00A26E11">
        <w:rPr>
          <w:rFonts w:ascii="Arial" w:hAnsi="Arial" w:cs="Arial"/>
          <w:bCs/>
        </w:rPr>
        <w:t>ZPP</w:t>
      </w:r>
      <w:r w:rsidR="00340744">
        <w:rPr>
          <w:rFonts w:ascii="Arial" w:hAnsi="Arial" w:cs="Arial"/>
          <w:bCs/>
        </w:rPr>
        <w:t xml:space="preserve"> navrhne </w:t>
      </w:r>
      <w:r w:rsidR="0031511B" w:rsidRPr="00A26E11">
        <w:rPr>
          <w:rFonts w:ascii="Arial" w:hAnsi="Arial" w:cs="Arial"/>
          <w:bCs/>
        </w:rPr>
        <w:t xml:space="preserve"> poskytnutie tohto podporného opatrenia</w:t>
      </w:r>
      <w:r w:rsidR="00340744">
        <w:rPr>
          <w:rFonts w:ascii="Arial" w:hAnsi="Arial" w:cs="Arial"/>
          <w:bCs/>
        </w:rPr>
        <w:t>,</w:t>
      </w:r>
      <w:r w:rsidR="0031511B" w:rsidRPr="00A26E11">
        <w:rPr>
          <w:rFonts w:ascii="Arial" w:hAnsi="Arial" w:cs="Arial"/>
          <w:bCs/>
        </w:rPr>
        <w:t xml:space="preserve"> bude škola dieťaťu/žiakovi umožňovať používanie kompenzačnej pomôcky/pomôcok  počas</w:t>
      </w:r>
      <w:r w:rsidR="00340744">
        <w:rPr>
          <w:rFonts w:ascii="Arial" w:hAnsi="Arial" w:cs="Arial"/>
          <w:bCs/>
        </w:rPr>
        <w:t xml:space="preserve"> </w:t>
      </w:r>
      <w:r w:rsidR="00340744" w:rsidRPr="00340744">
        <w:rPr>
          <w:rFonts w:ascii="Arial" w:hAnsi="Arial" w:cs="Arial"/>
          <w:bCs/>
        </w:rPr>
        <w:t>celého výchovno-vzdelávacieho procesu</w:t>
      </w:r>
      <w:r w:rsidR="0031511B" w:rsidRPr="00A26E11">
        <w:rPr>
          <w:rFonts w:ascii="Arial" w:hAnsi="Arial" w:cs="Arial"/>
          <w:bCs/>
        </w:rPr>
        <w:t>.</w:t>
      </w:r>
      <w:r w:rsidR="00340744" w:rsidRPr="00340744">
        <w:t xml:space="preserve"> </w:t>
      </w:r>
      <w:r w:rsidR="00340744" w:rsidRPr="00340744">
        <w:rPr>
          <w:rFonts w:ascii="Arial" w:hAnsi="Arial" w:cs="Arial"/>
          <w:bCs/>
        </w:rPr>
        <w:t xml:space="preserve">Vyjadrenie na účel poskytnutia podporného opatrenia slúži aj na účel poskytnutia finančného príspevku na kompenzačné pomôcky zo strany </w:t>
      </w:r>
      <w:proofErr w:type="spellStart"/>
      <w:r w:rsidR="00340744" w:rsidRPr="00340744">
        <w:rPr>
          <w:rFonts w:ascii="Arial" w:hAnsi="Arial" w:cs="Arial"/>
          <w:bCs/>
        </w:rPr>
        <w:t>MŠVVaM</w:t>
      </w:r>
      <w:proofErr w:type="spellEnd"/>
      <w:r w:rsidR="00340744" w:rsidRPr="00340744">
        <w:rPr>
          <w:rFonts w:ascii="Arial" w:hAnsi="Arial" w:cs="Arial"/>
          <w:bCs/>
        </w:rPr>
        <w:t xml:space="preserve"> SR, pokiaľ ide o tzv. špecifické kompenzačné pomôcky, uvedené v zozname špecifických kompenzačných pomôcok.</w:t>
      </w:r>
      <w:r w:rsidR="0031511B" w:rsidRPr="00A26E11">
        <w:rPr>
          <w:rFonts w:ascii="Arial" w:hAnsi="Arial" w:cs="Arial"/>
          <w:bCs/>
        </w:rPr>
        <w:t xml:space="preserve"> </w:t>
      </w:r>
      <w:r w:rsidR="00340744">
        <w:rPr>
          <w:rFonts w:ascii="Arial" w:hAnsi="Arial" w:cs="Arial"/>
          <w:bCs/>
        </w:rPr>
        <w:t>ZPP určí konkrétnu</w:t>
      </w:r>
      <w:r w:rsidR="0031511B" w:rsidRPr="00A26E11">
        <w:rPr>
          <w:rFonts w:ascii="Arial" w:hAnsi="Arial" w:cs="Arial"/>
          <w:bCs/>
        </w:rPr>
        <w:t xml:space="preserve"> </w:t>
      </w:r>
      <w:r w:rsidR="00340744">
        <w:rPr>
          <w:rFonts w:ascii="Arial" w:hAnsi="Arial" w:cs="Arial"/>
          <w:bCs/>
        </w:rPr>
        <w:t xml:space="preserve">kategóriu </w:t>
      </w:r>
      <w:r w:rsidR="0031511B" w:rsidRPr="00A26E11">
        <w:rPr>
          <w:rFonts w:ascii="Arial" w:hAnsi="Arial" w:cs="Arial"/>
          <w:bCs/>
        </w:rPr>
        <w:t xml:space="preserve">pomôcky </w:t>
      </w:r>
      <w:r w:rsidR="00340744">
        <w:rPr>
          <w:rFonts w:ascii="Arial" w:hAnsi="Arial" w:cs="Arial"/>
          <w:bCs/>
        </w:rPr>
        <w:t xml:space="preserve">a jej číselný kód, a to podľa </w:t>
      </w:r>
      <w:r w:rsidR="00340744">
        <w:rPr>
          <w:rFonts w:ascii="Arial" w:hAnsi="Arial" w:cs="Arial"/>
        </w:rPr>
        <w:t>uvedeného zoznamu, pričom môže odporúčať aj viacero pomôcok</w:t>
      </w:r>
      <w:r w:rsidRPr="00A26E11">
        <w:rPr>
          <w:rFonts w:ascii="Arial" w:hAnsi="Arial" w:cs="Arial"/>
        </w:rPr>
        <w:t>.</w:t>
      </w:r>
      <w:r w:rsidR="00340744">
        <w:rPr>
          <w:rFonts w:ascii="Arial" w:hAnsi="Arial" w:cs="Arial"/>
        </w:rPr>
        <w:t xml:space="preserve"> Pokiaľ ide o konkrétny názov pomôcky, </w:t>
      </w:r>
      <w:r w:rsidR="00B063B8" w:rsidRPr="00A26E11">
        <w:rPr>
          <w:rFonts w:ascii="Arial" w:hAnsi="Arial" w:cs="Arial"/>
        </w:rPr>
        <w:t>ZPP</w:t>
      </w:r>
      <w:r w:rsidR="00340744">
        <w:rPr>
          <w:rFonts w:ascii="Arial" w:hAnsi="Arial" w:cs="Arial"/>
        </w:rPr>
        <w:t xml:space="preserve"> ho</w:t>
      </w:r>
      <w:r w:rsidR="00B063B8" w:rsidRPr="00A26E11">
        <w:rPr>
          <w:rFonts w:ascii="Arial" w:hAnsi="Arial" w:cs="Arial"/>
        </w:rPr>
        <w:t xml:space="preserve"> </w:t>
      </w:r>
      <w:r w:rsidR="00340744">
        <w:rPr>
          <w:rFonts w:ascii="Arial" w:hAnsi="Arial" w:cs="Arial"/>
        </w:rPr>
        <w:t xml:space="preserve">vo vyjadrení </w:t>
      </w:r>
      <w:r w:rsidR="00B063B8" w:rsidRPr="00A26E11">
        <w:rPr>
          <w:rFonts w:ascii="Arial" w:hAnsi="Arial" w:cs="Arial"/>
        </w:rPr>
        <w:t>môže uviesť</w:t>
      </w:r>
      <w:r w:rsidR="00340744">
        <w:rPr>
          <w:rFonts w:ascii="Arial" w:hAnsi="Arial" w:cs="Arial"/>
        </w:rPr>
        <w:t xml:space="preserve">, </w:t>
      </w:r>
      <w:r w:rsidR="00B063B8" w:rsidRPr="00A26E11">
        <w:rPr>
          <w:rFonts w:ascii="Arial" w:hAnsi="Arial" w:cs="Arial"/>
        </w:rPr>
        <w:t xml:space="preserve">alebo </w:t>
      </w:r>
      <w:r w:rsidR="00340744">
        <w:rPr>
          <w:rFonts w:ascii="Arial" w:hAnsi="Arial" w:cs="Arial"/>
        </w:rPr>
        <w:t xml:space="preserve">uviesť </w:t>
      </w:r>
      <w:r w:rsidR="00B063B8" w:rsidRPr="00A26E11">
        <w:rPr>
          <w:rFonts w:ascii="Arial" w:hAnsi="Arial" w:cs="Arial"/>
        </w:rPr>
        <w:t>„</w:t>
      </w:r>
      <w:r w:rsidR="00B063B8" w:rsidRPr="00340744">
        <w:rPr>
          <w:rFonts w:ascii="Arial" w:hAnsi="Arial" w:cs="Arial"/>
          <w:i/>
          <w:iCs/>
        </w:rPr>
        <w:t>podľa výberu člena ŠPT</w:t>
      </w:r>
      <w:r w:rsidR="00B063B8" w:rsidRPr="00A26E11">
        <w:rPr>
          <w:rFonts w:ascii="Arial" w:hAnsi="Arial" w:cs="Arial"/>
        </w:rPr>
        <w:t>“</w:t>
      </w:r>
      <w:r w:rsidR="00340744">
        <w:rPr>
          <w:rFonts w:ascii="Arial" w:hAnsi="Arial" w:cs="Arial"/>
        </w:rPr>
        <w:t xml:space="preserve"> a nechať výber konkrétneho názvu na školu.</w:t>
      </w:r>
      <w:r w:rsidR="00340744">
        <w:rPr>
          <w:rFonts w:ascii="Arial" w:hAnsi="Arial" w:cs="Arial"/>
          <w:bCs/>
        </w:rPr>
        <w:t xml:space="preserve"> </w:t>
      </w:r>
      <w:r w:rsidR="0031511B" w:rsidRPr="00A26E11">
        <w:rPr>
          <w:rFonts w:ascii="Arial" w:hAnsi="Arial" w:cs="Arial"/>
        </w:rPr>
        <w:t>V časti „</w:t>
      </w:r>
      <w:r w:rsidR="0031511B" w:rsidRPr="00A26E11">
        <w:rPr>
          <w:rFonts w:ascii="Arial" w:hAnsi="Arial" w:cs="Arial"/>
          <w:i/>
          <w:iCs/>
        </w:rPr>
        <w:t>Odôvodnenie</w:t>
      </w:r>
      <w:r w:rsidR="00340744">
        <w:rPr>
          <w:rFonts w:ascii="Arial" w:hAnsi="Arial" w:cs="Arial"/>
          <w:i/>
          <w:iCs/>
        </w:rPr>
        <w:t xml:space="preserve"> poskytnutia KP</w:t>
      </w:r>
      <w:r w:rsidR="0031511B" w:rsidRPr="00A26E11">
        <w:rPr>
          <w:rFonts w:ascii="Arial" w:hAnsi="Arial" w:cs="Arial"/>
        </w:rPr>
        <w:t xml:space="preserve">“ uvedie ZPP </w:t>
      </w:r>
      <w:r w:rsidR="00977F76" w:rsidRPr="00A26E11">
        <w:rPr>
          <w:rFonts w:ascii="Arial" w:hAnsi="Arial" w:cs="Arial"/>
        </w:rPr>
        <w:t xml:space="preserve">dôvod poskytovania pomôcky </w:t>
      </w:r>
      <w:r w:rsidR="00340744">
        <w:rPr>
          <w:rFonts w:ascii="Arial" w:hAnsi="Arial" w:cs="Arial"/>
        </w:rPr>
        <w:t xml:space="preserve">- </w:t>
      </w:r>
      <w:r w:rsidR="00977F76" w:rsidRPr="00A26E11">
        <w:rPr>
          <w:rFonts w:ascii="Arial" w:hAnsi="Arial" w:cs="Arial"/>
        </w:rPr>
        <w:t>akým bariéram dieťa/žiak čelí a ako má pomôcka tieto bariéry pomáhať odstraňovať</w:t>
      </w:r>
      <w:r w:rsidR="00340744">
        <w:rPr>
          <w:rFonts w:ascii="Arial" w:hAnsi="Arial" w:cs="Arial"/>
        </w:rPr>
        <w:t>.</w:t>
      </w:r>
      <w:r w:rsidR="00C85A85">
        <w:rPr>
          <w:rFonts w:ascii="Arial" w:hAnsi="Arial" w:cs="Arial"/>
        </w:rPr>
        <w:t xml:space="preserve"> ZPP sa vo vyjadrení vyjadruje aj k potrebe financovania KP z rezortu školstva. </w:t>
      </w:r>
      <w:r w:rsidR="00977F76" w:rsidRPr="00A26E11">
        <w:rPr>
          <w:rFonts w:ascii="Arial" w:hAnsi="Arial" w:cs="Arial"/>
        </w:rPr>
        <w:t>Táto potreba je daná</w:t>
      </w:r>
      <w:r w:rsidR="00C85A85">
        <w:rPr>
          <w:rFonts w:ascii="Arial" w:hAnsi="Arial" w:cs="Arial"/>
        </w:rPr>
        <w:t xml:space="preserve">, ak sa pomôcka nedá </w:t>
      </w:r>
      <w:proofErr w:type="spellStart"/>
      <w:r w:rsidR="00C85A85">
        <w:rPr>
          <w:rFonts w:ascii="Arial" w:hAnsi="Arial" w:cs="Arial"/>
        </w:rPr>
        <w:t>zapožidať</w:t>
      </w:r>
      <w:proofErr w:type="spellEnd"/>
      <w:r w:rsidR="00C85A85">
        <w:rPr>
          <w:rFonts w:ascii="Arial" w:hAnsi="Arial" w:cs="Arial"/>
        </w:rPr>
        <w:t xml:space="preserve"> </w:t>
      </w:r>
      <w:r w:rsidR="00C85A85">
        <w:rPr>
          <w:rFonts w:ascii="Arial" w:hAnsi="Arial" w:cs="Arial"/>
        </w:rPr>
        <w:lastRenderedPageBreak/>
        <w:t>a zároveň za splnenia nasledovných podmienok:</w:t>
      </w:r>
      <w:r w:rsidR="00977F76" w:rsidRPr="00A26E11">
        <w:rPr>
          <w:rFonts w:ascii="Arial" w:hAnsi="Arial" w:cs="Arial"/>
        </w:rPr>
        <w:t xml:space="preserve"> </w:t>
      </w:r>
      <w:r w:rsidR="00C85A85">
        <w:rPr>
          <w:rFonts w:ascii="Arial" w:hAnsi="Arial" w:cs="Arial"/>
        </w:rPr>
        <w:t>(i)</w:t>
      </w:r>
      <w:r w:rsidR="00977F76" w:rsidRPr="00A26E11">
        <w:rPr>
          <w:rFonts w:ascii="Arial" w:hAnsi="Arial" w:cs="Arial"/>
        </w:rPr>
        <w:t xml:space="preserve"> pomôcka </w:t>
      </w:r>
      <w:r w:rsidR="00C85A85">
        <w:rPr>
          <w:rFonts w:ascii="Arial" w:hAnsi="Arial" w:cs="Arial"/>
        </w:rPr>
        <w:t xml:space="preserve">je </w:t>
      </w:r>
      <w:r w:rsidR="00977F76" w:rsidRPr="00A26E11">
        <w:rPr>
          <w:rFonts w:ascii="Arial" w:hAnsi="Arial" w:cs="Arial"/>
        </w:rPr>
        <w:t>neprenosná – dieťa/žiak ju síce už môže mať k dispozícii, ale jej premiestňovanie do školského prostredia a naspäť do domáceho prostredia by predstavovalo zbytočnú záťaž, alebo (ii</w:t>
      </w:r>
      <w:r w:rsidR="00C85A85">
        <w:rPr>
          <w:rFonts w:ascii="Arial" w:hAnsi="Arial" w:cs="Arial"/>
        </w:rPr>
        <w:t>)</w:t>
      </w:r>
      <w:r w:rsidR="00977F76" w:rsidRPr="00A26E11">
        <w:rPr>
          <w:rFonts w:ascii="Arial" w:hAnsi="Arial" w:cs="Arial"/>
        </w:rPr>
        <w:t xml:space="preserve"> pomôck</w:t>
      </w:r>
      <w:r w:rsidR="00C85A85">
        <w:rPr>
          <w:rFonts w:ascii="Arial" w:hAnsi="Arial" w:cs="Arial"/>
        </w:rPr>
        <w:t xml:space="preserve">a je prenosná a zároveň nejde o takú KP, </w:t>
      </w:r>
      <w:r w:rsidR="00C85A85" w:rsidRPr="00C85A85">
        <w:rPr>
          <w:rFonts w:ascii="Arial" w:hAnsi="Arial" w:cs="Arial"/>
        </w:rPr>
        <w:t xml:space="preserve">ktorej financovanie je dieťaťu/žiakovi ako držiteľovi preukazu ZŤP zabezpečené ako osobná </w:t>
      </w:r>
      <w:r w:rsidR="00C85A85">
        <w:rPr>
          <w:rFonts w:ascii="Arial" w:hAnsi="Arial" w:cs="Arial"/>
        </w:rPr>
        <w:t xml:space="preserve">MPSVR - </w:t>
      </w:r>
      <w:r w:rsidR="00977F76" w:rsidRPr="00A26E11">
        <w:rPr>
          <w:rFonts w:ascii="Arial" w:hAnsi="Arial" w:cs="Arial"/>
        </w:rPr>
        <w:t>rodič/ZZ sa preukáže právoplatným zamietavým stanoviskom ohľadom poskytnutia pomôcky z</w:t>
      </w:r>
      <w:r w:rsidR="00C85A85">
        <w:rPr>
          <w:rFonts w:ascii="Arial" w:hAnsi="Arial" w:cs="Arial"/>
        </w:rPr>
        <w:t>o</w:t>
      </w:r>
      <w:r w:rsidR="00977F76" w:rsidRPr="00A26E11">
        <w:rPr>
          <w:rFonts w:ascii="Arial" w:hAnsi="Arial" w:cs="Arial"/>
        </w:rPr>
        <w:t xml:space="preserve"> strany príslušného orgánu verejnej moci. </w:t>
      </w:r>
    </w:p>
    <w:p w14:paraId="2E3F02BB" w14:textId="77777777" w:rsidR="00A53DFB" w:rsidRDefault="00957B32" w:rsidP="00BB7C31">
      <w:pPr>
        <w:spacing w:after="0"/>
        <w:jc w:val="both"/>
        <w:rPr>
          <w:rFonts w:ascii="Arial" w:hAnsi="Arial" w:cs="Arial"/>
          <w:i/>
          <w:sz w:val="20"/>
        </w:rPr>
      </w:pPr>
      <w:r w:rsidRPr="00A26E11">
        <w:rPr>
          <w:rFonts w:ascii="Arial" w:hAnsi="Arial" w:cs="Arial"/>
          <w:i/>
          <w:sz w:val="20"/>
        </w:rPr>
        <w:t xml:space="preserve">Pozn.: viac informácii ku kompenzačným pomôckam je dostupných na </w:t>
      </w:r>
      <w:r w:rsidR="00A53DFB" w:rsidRPr="00A26E11">
        <w:rPr>
          <w:rFonts w:ascii="Arial" w:hAnsi="Arial" w:cs="Arial"/>
          <w:i/>
          <w:sz w:val="20"/>
        </w:rPr>
        <w:t>týchto odkazoch</w:t>
      </w:r>
      <w:r w:rsidRPr="00A26E11">
        <w:rPr>
          <w:rFonts w:ascii="Arial" w:hAnsi="Arial" w:cs="Arial"/>
          <w:i/>
          <w:sz w:val="20"/>
        </w:rPr>
        <w:t xml:space="preserve">: </w:t>
      </w:r>
    </w:p>
    <w:p w14:paraId="42587DD3" w14:textId="77777777" w:rsidR="00FD614E" w:rsidRDefault="00FD614E" w:rsidP="00FD614E">
      <w:pPr>
        <w:pStyle w:val="Odsekzoznamu"/>
        <w:numPr>
          <w:ilvl w:val="0"/>
          <w:numId w:val="10"/>
        </w:numPr>
        <w:spacing w:after="0"/>
        <w:jc w:val="both"/>
        <w:rPr>
          <w:rFonts w:ascii="Arial" w:hAnsi="Arial" w:cs="Arial"/>
          <w:i/>
          <w:sz w:val="20"/>
        </w:rPr>
      </w:pPr>
      <w:hyperlink r:id="rId7" w:history="1">
        <w:r w:rsidRPr="00FD614E">
          <w:rPr>
            <w:rStyle w:val="Hypertextovprepojenie"/>
            <w:rFonts w:ascii="Arial" w:hAnsi="Arial" w:cs="Arial"/>
            <w:i/>
            <w:sz w:val="20"/>
          </w:rPr>
          <w:t>Špecifické kompenzačné pomôcky | Ministerstvo školstva, výskumu, vývoja a mládeže Slovenskej republiky</w:t>
        </w:r>
      </w:hyperlink>
      <w:r>
        <w:rPr>
          <w:rFonts w:ascii="Arial" w:hAnsi="Arial" w:cs="Arial"/>
          <w:i/>
          <w:sz w:val="20"/>
        </w:rPr>
        <w:t xml:space="preserve"> a</w:t>
      </w:r>
    </w:p>
    <w:p w14:paraId="57DFE2D7" w14:textId="77777777" w:rsidR="00FD614E" w:rsidRPr="00FD614E" w:rsidRDefault="00FD614E" w:rsidP="00FD614E">
      <w:pPr>
        <w:pStyle w:val="Odsekzoznamu"/>
        <w:numPr>
          <w:ilvl w:val="0"/>
          <w:numId w:val="10"/>
        </w:numPr>
        <w:spacing w:after="0"/>
        <w:jc w:val="both"/>
        <w:rPr>
          <w:rFonts w:ascii="Arial" w:hAnsi="Arial" w:cs="Arial"/>
          <w:i/>
          <w:sz w:val="20"/>
        </w:rPr>
      </w:pPr>
      <w:hyperlink r:id="rId8" w:history="1">
        <w:r w:rsidRPr="009F29CF">
          <w:rPr>
            <w:rStyle w:val="Hypertextovprepojenie"/>
            <w:rFonts w:ascii="Arial" w:hAnsi="Arial" w:cs="Arial"/>
            <w:i/>
            <w:sz w:val="20"/>
          </w:rPr>
          <w:t>https://vudpap.sk/webinare/webinar-107-kompenzacne-pomocky-v-skolskom-prostredi/</w:t>
        </w:r>
      </w:hyperlink>
      <w:r>
        <w:rPr>
          <w:rFonts w:ascii="Arial" w:hAnsi="Arial" w:cs="Arial"/>
          <w:i/>
          <w:sz w:val="20"/>
        </w:rPr>
        <w:t xml:space="preserve"> </w:t>
      </w:r>
    </w:p>
    <w:p w14:paraId="430E2E1E" w14:textId="77777777" w:rsidR="00BA6ACB" w:rsidRPr="00A26E11" w:rsidRDefault="00BA6ACB" w:rsidP="00BB7C31">
      <w:pPr>
        <w:spacing w:after="0"/>
        <w:jc w:val="both"/>
        <w:rPr>
          <w:rFonts w:ascii="Arial" w:hAnsi="Arial" w:cs="Arial"/>
        </w:rPr>
      </w:pPr>
    </w:p>
    <w:p w14:paraId="120C10D7" w14:textId="77777777" w:rsidR="00D61847" w:rsidRPr="00C17F99" w:rsidRDefault="00ED1237" w:rsidP="00BB7C31">
      <w:pPr>
        <w:tabs>
          <w:tab w:val="left" w:pos="222"/>
        </w:tabs>
        <w:spacing w:after="0" w:line="253" w:lineRule="auto"/>
        <w:ind w:right="20"/>
        <w:jc w:val="both"/>
        <w:rPr>
          <w:rFonts w:ascii="Arial" w:hAnsi="Arial"/>
          <w:b/>
          <w:color w:val="231F20"/>
        </w:rPr>
      </w:pPr>
      <w:r w:rsidRPr="00A26E11">
        <w:rPr>
          <w:rFonts w:ascii="Arial" w:hAnsi="Arial"/>
          <w:b/>
          <w:color w:val="231F20"/>
        </w:rPr>
        <w:t>9</w:t>
      </w:r>
      <w:r w:rsidR="00D61847" w:rsidRPr="00A26E11">
        <w:rPr>
          <w:rFonts w:ascii="Arial" w:hAnsi="Arial"/>
          <w:b/>
          <w:color w:val="231F20"/>
        </w:rPr>
        <w:t xml:space="preserve">. Pracovná pozícia / kategória </w:t>
      </w:r>
      <w:r w:rsidR="00D61847" w:rsidRPr="00A26E11">
        <w:rPr>
          <w:rFonts w:ascii="Arial" w:hAnsi="Arial"/>
          <w:color w:val="231F20"/>
        </w:rPr>
        <w:t>vyjadrujúceho sa: vyjadrenie môže poskytnúť pedagogický zamestnanec v kategórii učiteľ alebo školský špeciálny pedagóg, odborný zamestnanec školy alebo odborný zamestnanec zariadenia poradenstva</w:t>
      </w:r>
      <w:r w:rsidR="00D61847" w:rsidRPr="00A26E11">
        <w:rPr>
          <w:rFonts w:ascii="Arial" w:hAnsi="Arial"/>
          <w:b/>
          <w:color w:val="231F20"/>
        </w:rPr>
        <w:t xml:space="preserve"> </w:t>
      </w:r>
      <w:r w:rsidR="00D61847" w:rsidRPr="00A26E11">
        <w:rPr>
          <w:rFonts w:ascii="Arial" w:hAnsi="Arial"/>
          <w:color w:val="231F20"/>
        </w:rPr>
        <w:t>a</w:t>
      </w:r>
      <w:r w:rsidR="00D61847" w:rsidRPr="00A26E11">
        <w:rPr>
          <w:rFonts w:ascii="Arial" w:hAnsi="Arial"/>
          <w:b/>
          <w:color w:val="231F20"/>
        </w:rPr>
        <w:t xml:space="preserve"> </w:t>
      </w:r>
      <w:r w:rsidR="00D61847" w:rsidRPr="00A26E11">
        <w:rPr>
          <w:rFonts w:ascii="Arial" w:hAnsi="Arial"/>
          <w:color w:val="231F20"/>
        </w:rPr>
        <w:t>prevencie.</w:t>
      </w:r>
    </w:p>
    <w:p w14:paraId="73EEB6B5" w14:textId="77777777" w:rsidR="00ED1237" w:rsidRPr="005541C4" w:rsidRDefault="00ED1237" w:rsidP="00BB7C31">
      <w:pPr>
        <w:jc w:val="both"/>
        <w:rPr>
          <w:rFonts w:ascii="Arial" w:hAnsi="Arial"/>
          <w:color w:val="231F20"/>
        </w:rPr>
      </w:pPr>
    </w:p>
    <w:sectPr w:rsidR="00ED1237" w:rsidRPr="005541C4" w:rsidSect="005B7760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23108" w14:textId="77777777" w:rsidR="00EA1E4B" w:rsidRDefault="00EA1E4B" w:rsidP="00CB1251">
      <w:pPr>
        <w:spacing w:after="0" w:line="240" w:lineRule="auto"/>
      </w:pPr>
      <w:r>
        <w:separator/>
      </w:r>
    </w:p>
  </w:endnote>
  <w:endnote w:type="continuationSeparator" w:id="0">
    <w:p w14:paraId="35541560" w14:textId="77777777" w:rsidR="00EA1E4B" w:rsidRDefault="00EA1E4B" w:rsidP="00CB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B070" w14:textId="77777777" w:rsidR="00CB1251" w:rsidRDefault="00CB1251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AC36D6">
      <w:rPr>
        <w:noProof/>
      </w:rPr>
      <w:t>5</w:t>
    </w:r>
    <w:r>
      <w:fldChar w:fldCharType="end"/>
    </w:r>
  </w:p>
  <w:p w14:paraId="724FBD4F" w14:textId="77777777" w:rsidR="00CB1251" w:rsidRDefault="00CB12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556FB" w14:textId="77777777" w:rsidR="00EA1E4B" w:rsidRDefault="00EA1E4B" w:rsidP="00CB1251">
      <w:pPr>
        <w:spacing w:after="0" w:line="240" w:lineRule="auto"/>
      </w:pPr>
      <w:r>
        <w:separator/>
      </w:r>
    </w:p>
  </w:footnote>
  <w:footnote w:type="continuationSeparator" w:id="0">
    <w:p w14:paraId="77F38560" w14:textId="77777777" w:rsidR="00EA1E4B" w:rsidRDefault="00EA1E4B" w:rsidP="00CB1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68A4C97A">
      <w:start w:val="3"/>
      <w:numFmt w:val="decimal"/>
      <w:lvlText w:val="%1."/>
      <w:lvlJc w:val="left"/>
      <w:rPr>
        <w:rFonts w:cs="Times New Roman"/>
        <w:b/>
      </w:rPr>
    </w:lvl>
    <w:lvl w:ilvl="1" w:tplc="FFFFFFFF">
      <w:start w:val="1"/>
      <w:numFmt w:val="lowerLetter"/>
      <w:lvlText w:val="%2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start w:val="1"/>
      <w:numFmt w:val="lowerLetter"/>
      <w:lvlText w:val="%2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start w:val="15"/>
      <w:numFmt w:val="lowerLetter"/>
      <w:lvlText w:val="%2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22"/>
      <w:numFmt w:val="lowerLetter"/>
      <w:lvlText w:val="%2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start w:val="1"/>
      <w:numFmt w:val="lowerLetter"/>
      <w:lvlText w:val="%2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3F7F2EB3"/>
    <w:multiLevelType w:val="hybridMultilevel"/>
    <w:tmpl w:val="FFFFFFFF"/>
    <w:lvl w:ilvl="0" w:tplc="A43649B4">
      <w:start w:val="1"/>
      <w:numFmt w:val="decimal"/>
      <w:lvlText w:val="%1."/>
      <w:lvlJc w:val="left"/>
      <w:pPr>
        <w:ind w:left="1158" w:hanging="45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5BDE2BB9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E0980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-27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44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</w:abstractNum>
  <w:abstractNum w:abstractNumId="8" w15:restartNumberingAfterBreak="0">
    <w:nsid w:val="601B2C54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 w15:restartNumberingAfterBreak="0">
    <w:nsid w:val="6C36170E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02024091">
    <w:abstractNumId w:val="0"/>
  </w:num>
  <w:num w:numId="2" w16cid:durableId="1921714668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421756214">
    <w:abstractNumId w:val="2"/>
    <w:lvlOverride w:ilvl="0">
      <w:startOverride w:val="1"/>
    </w:lvlOverride>
    <w:lvlOverride w:ilvl="1">
      <w:startOverride w:val="15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808787457">
    <w:abstractNumId w:val="3"/>
  </w:num>
  <w:num w:numId="5" w16cid:durableId="931083598">
    <w:abstractNumId w:val="4"/>
  </w:num>
  <w:num w:numId="6" w16cid:durableId="626159554">
    <w:abstractNumId w:val="7"/>
  </w:num>
  <w:num w:numId="7" w16cid:durableId="760878798">
    <w:abstractNumId w:val="9"/>
  </w:num>
  <w:num w:numId="8" w16cid:durableId="252974304">
    <w:abstractNumId w:val="8"/>
  </w:num>
  <w:num w:numId="9" w16cid:durableId="165750726">
    <w:abstractNumId w:val="5"/>
  </w:num>
  <w:num w:numId="10" w16cid:durableId="204484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FC"/>
    <w:rsid w:val="00010805"/>
    <w:rsid w:val="00023C18"/>
    <w:rsid w:val="00037437"/>
    <w:rsid w:val="00056B25"/>
    <w:rsid w:val="00062A50"/>
    <w:rsid w:val="00067208"/>
    <w:rsid w:val="000879BE"/>
    <w:rsid w:val="000C6760"/>
    <w:rsid w:val="000D472A"/>
    <w:rsid w:val="000F2D39"/>
    <w:rsid w:val="00100DCE"/>
    <w:rsid w:val="001039F0"/>
    <w:rsid w:val="00137A22"/>
    <w:rsid w:val="00155F87"/>
    <w:rsid w:val="00167CF6"/>
    <w:rsid w:val="00176F04"/>
    <w:rsid w:val="00185EC4"/>
    <w:rsid w:val="0019718B"/>
    <w:rsid w:val="001B3B31"/>
    <w:rsid w:val="001C5C5E"/>
    <w:rsid w:val="001E0872"/>
    <w:rsid w:val="001F406B"/>
    <w:rsid w:val="002254B7"/>
    <w:rsid w:val="00227F38"/>
    <w:rsid w:val="0025037D"/>
    <w:rsid w:val="00264F00"/>
    <w:rsid w:val="002A0F19"/>
    <w:rsid w:val="002B27C6"/>
    <w:rsid w:val="002B2B65"/>
    <w:rsid w:val="002C3958"/>
    <w:rsid w:val="002C45C8"/>
    <w:rsid w:val="002D4B8C"/>
    <w:rsid w:val="002E0F6E"/>
    <w:rsid w:val="0030579D"/>
    <w:rsid w:val="0031318E"/>
    <w:rsid w:val="003135C7"/>
    <w:rsid w:val="0031511B"/>
    <w:rsid w:val="003216DE"/>
    <w:rsid w:val="00337BD2"/>
    <w:rsid w:val="00340744"/>
    <w:rsid w:val="003A3800"/>
    <w:rsid w:val="003C0D37"/>
    <w:rsid w:val="003F478F"/>
    <w:rsid w:val="004073ED"/>
    <w:rsid w:val="00457B7F"/>
    <w:rsid w:val="00476031"/>
    <w:rsid w:val="0047611E"/>
    <w:rsid w:val="004856F9"/>
    <w:rsid w:val="004C2941"/>
    <w:rsid w:val="004D5D8D"/>
    <w:rsid w:val="004F5156"/>
    <w:rsid w:val="004F7D61"/>
    <w:rsid w:val="0050247B"/>
    <w:rsid w:val="00506AD2"/>
    <w:rsid w:val="00533B1A"/>
    <w:rsid w:val="00552FF5"/>
    <w:rsid w:val="005541C4"/>
    <w:rsid w:val="005978AC"/>
    <w:rsid w:val="005A6F91"/>
    <w:rsid w:val="005B7760"/>
    <w:rsid w:val="005C354C"/>
    <w:rsid w:val="005D09A2"/>
    <w:rsid w:val="005D233F"/>
    <w:rsid w:val="005E2FDB"/>
    <w:rsid w:val="00603928"/>
    <w:rsid w:val="006172FC"/>
    <w:rsid w:val="00656C3B"/>
    <w:rsid w:val="0066318F"/>
    <w:rsid w:val="00690525"/>
    <w:rsid w:val="006A7D1F"/>
    <w:rsid w:val="006D171E"/>
    <w:rsid w:val="006F5551"/>
    <w:rsid w:val="00747737"/>
    <w:rsid w:val="007535E3"/>
    <w:rsid w:val="007578FF"/>
    <w:rsid w:val="00771F58"/>
    <w:rsid w:val="0078673B"/>
    <w:rsid w:val="007A17C9"/>
    <w:rsid w:val="007C1BCD"/>
    <w:rsid w:val="007D78AA"/>
    <w:rsid w:val="007F0ABA"/>
    <w:rsid w:val="007F3ABB"/>
    <w:rsid w:val="00811193"/>
    <w:rsid w:val="00845BF9"/>
    <w:rsid w:val="00892255"/>
    <w:rsid w:val="008B1D4C"/>
    <w:rsid w:val="008B5074"/>
    <w:rsid w:val="008D1231"/>
    <w:rsid w:val="008F70D0"/>
    <w:rsid w:val="00907603"/>
    <w:rsid w:val="00915494"/>
    <w:rsid w:val="00922B78"/>
    <w:rsid w:val="00932804"/>
    <w:rsid w:val="00942F07"/>
    <w:rsid w:val="00947101"/>
    <w:rsid w:val="0095033F"/>
    <w:rsid w:val="00957B32"/>
    <w:rsid w:val="00962D26"/>
    <w:rsid w:val="0096380C"/>
    <w:rsid w:val="00977F76"/>
    <w:rsid w:val="009D5644"/>
    <w:rsid w:val="009D7B1F"/>
    <w:rsid w:val="009F29CF"/>
    <w:rsid w:val="009F2B29"/>
    <w:rsid w:val="009F587D"/>
    <w:rsid w:val="00A2015C"/>
    <w:rsid w:val="00A260EB"/>
    <w:rsid w:val="00A26E11"/>
    <w:rsid w:val="00A35803"/>
    <w:rsid w:val="00A3653C"/>
    <w:rsid w:val="00A45408"/>
    <w:rsid w:val="00A4609A"/>
    <w:rsid w:val="00A53DFB"/>
    <w:rsid w:val="00A65130"/>
    <w:rsid w:val="00A86E39"/>
    <w:rsid w:val="00AC1CCA"/>
    <w:rsid w:val="00AC36D6"/>
    <w:rsid w:val="00AE296B"/>
    <w:rsid w:val="00AE5D28"/>
    <w:rsid w:val="00AF214C"/>
    <w:rsid w:val="00B063B8"/>
    <w:rsid w:val="00B106FF"/>
    <w:rsid w:val="00B429FE"/>
    <w:rsid w:val="00B7203D"/>
    <w:rsid w:val="00B90AB0"/>
    <w:rsid w:val="00B959A9"/>
    <w:rsid w:val="00BA6ACB"/>
    <w:rsid w:val="00BB7C31"/>
    <w:rsid w:val="00BC19BA"/>
    <w:rsid w:val="00BE5E41"/>
    <w:rsid w:val="00C03E47"/>
    <w:rsid w:val="00C0614B"/>
    <w:rsid w:val="00C17F99"/>
    <w:rsid w:val="00C3063B"/>
    <w:rsid w:val="00C85A85"/>
    <w:rsid w:val="00CA22E6"/>
    <w:rsid w:val="00CB1251"/>
    <w:rsid w:val="00CD0696"/>
    <w:rsid w:val="00CD569C"/>
    <w:rsid w:val="00CF71AA"/>
    <w:rsid w:val="00D04A45"/>
    <w:rsid w:val="00D1588C"/>
    <w:rsid w:val="00D4370D"/>
    <w:rsid w:val="00D5486D"/>
    <w:rsid w:val="00D559E8"/>
    <w:rsid w:val="00D61847"/>
    <w:rsid w:val="00D628AF"/>
    <w:rsid w:val="00DA356A"/>
    <w:rsid w:val="00DB2C0A"/>
    <w:rsid w:val="00DB376B"/>
    <w:rsid w:val="00DB5DFE"/>
    <w:rsid w:val="00DB77F2"/>
    <w:rsid w:val="00DE53B8"/>
    <w:rsid w:val="00DF150C"/>
    <w:rsid w:val="00DF232A"/>
    <w:rsid w:val="00DF433D"/>
    <w:rsid w:val="00E02250"/>
    <w:rsid w:val="00E32480"/>
    <w:rsid w:val="00E43627"/>
    <w:rsid w:val="00E673F3"/>
    <w:rsid w:val="00E85D64"/>
    <w:rsid w:val="00EA1E4B"/>
    <w:rsid w:val="00EA6132"/>
    <w:rsid w:val="00ED1237"/>
    <w:rsid w:val="00EF5A97"/>
    <w:rsid w:val="00F15AF5"/>
    <w:rsid w:val="00F262B5"/>
    <w:rsid w:val="00F37E83"/>
    <w:rsid w:val="00F536C5"/>
    <w:rsid w:val="00F62AE0"/>
    <w:rsid w:val="00F71B6A"/>
    <w:rsid w:val="00F71DD2"/>
    <w:rsid w:val="00F73EFB"/>
    <w:rsid w:val="00FA18D5"/>
    <w:rsid w:val="00FA6F8F"/>
    <w:rsid w:val="00FC6CCB"/>
    <w:rsid w:val="00FD614E"/>
    <w:rsid w:val="00FD67EE"/>
    <w:rsid w:val="00FE0A35"/>
    <w:rsid w:val="00FE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189C6"/>
  <w14:defaultImageDpi w14:val="0"/>
  <w15:docId w15:val="{1318703A-A50D-43E1-9931-AD43D339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41C4"/>
    <w:rPr>
      <w:rFonts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172F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00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00DCE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B1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B1251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CB1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CB1251"/>
    <w:rPr>
      <w:rFonts w:cs="Times New Roman"/>
    </w:rPr>
  </w:style>
  <w:style w:type="paragraph" w:styleId="Odsekzoznamu">
    <w:name w:val="List Paragraph"/>
    <w:basedOn w:val="Normlny"/>
    <w:uiPriority w:val="34"/>
    <w:qFormat/>
    <w:rsid w:val="00C3063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D1237"/>
    <w:rPr>
      <w:rFonts w:cs="Times New Roman"/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03E47"/>
    <w:rPr>
      <w:rFonts w:cs="Times New Roman"/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4609A"/>
    <w:rPr>
      <w:rFonts w:cs="Times New Roman"/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7F3AB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F3A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7F3ABB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3A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F3ABB"/>
    <w:rPr>
      <w:rFonts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78673B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91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udpap.sk/webinare/webinar-107-kompenzacne-pomocky-v-skolskom-prostred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nedu.sk/specificke-kompenzacne-pomock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1791</Words>
  <Characters>10210</Characters>
  <Application>Microsoft Office Word</Application>
  <DocSecurity>0</DocSecurity>
  <Lines>85</Lines>
  <Paragraphs>23</Paragraphs>
  <ScaleCrop>false</ScaleCrop>
  <Company>Minedu</Company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Rudaš Boris</dc:creator>
  <cp:keywords/>
  <dc:description/>
  <cp:lastModifiedBy>Ján Kampoš</cp:lastModifiedBy>
  <cp:revision>2</cp:revision>
  <cp:lastPrinted>2025-10-02T18:59:00Z</cp:lastPrinted>
  <dcterms:created xsi:type="dcterms:W3CDTF">2025-10-05T17:52:00Z</dcterms:created>
  <dcterms:modified xsi:type="dcterms:W3CDTF">2025-10-05T17:52:00Z</dcterms:modified>
</cp:coreProperties>
</file>